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32" w:rsidRDefault="00602232" w:rsidP="00602232">
      <w:pPr>
        <w:jc w:val="center"/>
        <w:rPr>
          <w:rStyle w:val="fontstyle01"/>
        </w:rPr>
      </w:pPr>
      <w:r>
        <w:rPr>
          <w:rStyle w:val="fontstyle01"/>
        </w:rPr>
        <w:t>Civil Engg Department</w:t>
      </w:r>
    </w:p>
    <w:p w:rsidR="00602232" w:rsidRDefault="00602232" w:rsidP="00602232">
      <w:pPr>
        <w:jc w:val="center"/>
        <w:rPr>
          <w:rStyle w:val="fontstyle01"/>
        </w:rPr>
      </w:pPr>
      <w:r>
        <w:rPr>
          <w:rStyle w:val="fontstyle01"/>
        </w:rPr>
        <w:t>Lesson Planning</w:t>
      </w:r>
    </w:p>
    <w:p w:rsidR="00602232" w:rsidRDefault="00602232">
      <w:pPr>
        <w:rPr>
          <w:rStyle w:val="fontstyle01"/>
        </w:rPr>
      </w:pPr>
      <w:r>
        <w:rPr>
          <w:rStyle w:val="fontstyle01"/>
        </w:rPr>
        <w:t xml:space="preserve">Name of the Teacher- </w:t>
      </w:r>
      <w:proofErr w:type="spellStart"/>
      <w:r>
        <w:rPr>
          <w:rStyle w:val="fontstyle01"/>
        </w:rPr>
        <w:t>Ramcharan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Singla</w:t>
      </w:r>
      <w:proofErr w:type="spellEnd"/>
      <w:r>
        <w:rPr>
          <w:rStyle w:val="fontstyle01"/>
        </w:rPr>
        <w:tab/>
      </w:r>
      <w:r>
        <w:rPr>
          <w:rStyle w:val="fontstyle01"/>
        </w:rPr>
        <w:tab/>
        <w:t xml:space="preserve">Subject- SFE                  </w:t>
      </w:r>
      <w:proofErr w:type="spellStart"/>
      <w:proofErr w:type="gramStart"/>
      <w:r>
        <w:rPr>
          <w:rStyle w:val="fontstyle01"/>
        </w:rPr>
        <w:t>Sem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Vth</w:t>
      </w:r>
      <w:proofErr w:type="spellEnd"/>
    </w:p>
    <w:p w:rsidR="00602232" w:rsidRDefault="00602232">
      <w:pPr>
        <w:rPr>
          <w:rStyle w:val="fontstyle01"/>
        </w:rPr>
      </w:pPr>
      <w:r>
        <w:rPr>
          <w:rStyle w:val="fontstyle01"/>
        </w:rPr>
        <w:t>Periods per week</w:t>
      </w:r>
      <w:r>
        <w:rPr>
          <w:rStyle w:val="fontstyle01"/>
        </w:rPr>
        <w:tab/>
        <w:t>4</w:t>
      </w:r>
      <w:r w:rsidR="00162F16">
        <w:rPr>
          <w:rStyle w:val="fontstyle01"/>
        </w:rPr>
        <w:t>(T)</w:t>
      </w:r>
    </w:p>
    <w:p w:rsidR="00602232" w:rsidRDefault="00602232">
      <w:pPr>
        <w:rPr>
          <w:rStyle w:val="fontstyle01"/>
        </w:rPr>
      </w:pPr>
      <w:r>
        <w:rPr>
          <w:rStyle w:val="fontstyle01"/>
        </w:rPr>
        <w:t>Week 1</w:t>
      </w:r>
    </w:p>
    <w:p w:rsidR="00602232" w:rsidRDefault="00602232" w:rsidP="00602232">
      <w:pPr>
        <w:pStyle w:val="ListParagraph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Introduction: 1.1 Importance of soil studies in Civil Engineering,</w:t>
      </w:r>
      <w:r w:rsidRPr="00602232"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Geological origin of soils with special reference to soil profiles in India</w:t>
      </w:r>
    </w:p>
    <w:p w:rsidR="00602232" w:rsidRPr="00602232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Residual and transported soil, alluvial deposits, lake deposits, local soil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found in J&amp;K, dunes and loess, glacial deposits.</w:t>
      </w:r>
    </w:p>
    <w:p w:rsidR="0059174E" w:rsidRPr="005917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 xml:space="preserve"> Black cotton soils, conditions in which above deposits are formed and their engineering</w:t>
      </w:r>
      <w:r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characteristics, Names of organizations dealing with soil engineering work in India, soil</w:t>
      </w:r>
      <w:r w:rsidR="0059174E"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map of India</w:t>
      </w:r>
    </w:p>
    <w:p w:rsidR="0059174E" w:rsidRPr="00222022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Constituents of soil and representation by a phase diagram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Definitions of void ratio, porosity, water content, degree of saturation</w:t>
      </w:r>
      <w:r w:rsidR="00222022">
        <w:rPr>
          <w:rStyle w:val="fontstyle21"/>
        </w:rPr>
        <w:t>.</w:t>
      </w:r>
    </w:p>
    <w:p w:rsidR="00222022" w:rsidRPr="00222022" w:rsidRDefault="00222022" w:rsidP="00222022">
      <w:pPr>
        <w:ind w:left="360"/>
        <w:rPr>
          <w:rStyle w:val="fontstyle21"/>
          <w:rFonts w:asciiTheme="minorHAnsi" w:hAnsiTheme="minorHAnsi"/>
          <w:b/>
          <w:color w:val="auto"/>
        </w:rPr>
      </w:pPr>
      <w:r w:rsidRPr="00222022">
        <w:rPr>
          <w:rStyle w:val="fontstyle21"/>
          <w:rFonts w:asciiTheme="minorHAnsi" w:hAnsiTheme="minorHAnsi"/>
          <w:b/>
          <w:color w:val="auto"/>
        </w:rPr>
        <w:t>Week 2</w:t>
      </w:r>
    </w:p>
    <w:p w:rsidR="000806C0" w:rsidRPr="000806C0" w:rsidRDefault="0059174E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S</w:t>
      </w:r>
      <w:r w:rsidR="00602232">
        <w:rPr>
          <w:rStyle w:val="fontstyle21"/>
        </w:rPr>
        <w:t>pecific gravity, unit weight, bulk density/bulk unit weight, dry unit</w:t>
      </w:r>
      <w:r w:rsidR="00602232" w:rsidRPr="00602232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weight, saturated unit weight and submerged unit weight of soil grains and</w:t>
      </w:r>
      <w:r w:rsidR="00602232" w:rsidRPr="00602232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correlation between them</w:t>
      </w:r>
      <w:r>
        <w:rPr>
          <w:rFonts w:ascii="Times-Roman" w:hAnsi="Times-Roman"/>
          <w:color w:val="000000"/>
        </w:rPr>
        <w:t xml:space="preserve">, </w:t>
      </w:r>
      <w:r w:rsidR="00602232">
        <w:rPr>
          <w:rStyle w:val="fontstyle21"/>
        </w:rPr>
        <w:t>Simple numerical problems with the help of phase diagrams</w:t>
      </w:r>
      <w:r w:rsidR="00222022">
        <w:rPr>
          <w:rStyle w:val="fontstyle21"/>
        </w:rPr>
        <w:t>.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Classification and Identification of Soils</w:t>
      </w:r>
      <w:r w:rsidR="000806C0">
        <w:rPr>
          <w:rStyle w:val="fontstyle21"/>
        </w:rPr>
        <w:t>.</w:t>
      </w:r>
      <w:r w:rsidR="000806C0">
        <w:rPr>
          <w:rFonts w:ascii="Times-Roman" w:hAnsi="Times-Roman"/>
          <w:color w:val="000000"/>
        </w:rPr>
        <w:t xml:space="preserve"> </w:t>
      </w:r>
      <w:r>
        <w:rPr>
          <w:rStyle w:val="fontstyle21"/>
        </w:rPr>
        <w:t>Particle size, shape and their effect on engineering properties of soil</w:t>
      </w:r>
      <w:r w:rsidR="000806C0">
        <w:rPr>
          <w:rStyle w:val="fontstyle21"/>
        </w:rPr>
        <w:t>.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Style w:val="fontstyle21"/>
        </w:rPr>
        <w:t>particle</w:t>
      </w:r>
      <w:proofErr w:type="gramEnd"/>
      <w:r>
        <w:rPr>
          <w:rStyle w:val="fontstyle21"/>
        </w:rPr>
        <w:t xml:space="preserve"> size classification of soils</w:t>
      </w:r>
      <w:r w:rsidR="0026144E">
        <w:rPr>
          <w:rFonts w:ascii="Times-Roman" w:hAnsi="Times-Roman"/>
          <w:color w:val="000000"/>
        </w:rPr>
        <w:t xml:space="preserve">, </w:t>
      </w:r>
      <w:r>
        <w:rPr>
          <w:rStyle w:val="fontstyle21"/>
        </w:rPr>
        <w:t>Gradation and its influence on engineering properties</w:t>
      </w:r>
      <w:r w:rsidR="0026144E">
        <w:rPr>
          <w:rFonts w:ascii="Times-Roman" w:hAnsi="Times-Roman"/>
          <w:color w:val="000000"/>
        </w:rPr>
        <w:t xml:space="preserve">, </w:t>
      </w:r>
      <w:r>
        <w:rPr>
          <w:rStyle w:val="fontstyle21"/>
        </w:rPr>
        <w:t xml:space="preserve">Relative density and its use in describing </w:t>
      </w:r>
      <w:proofErr w:type="spellStart"/>
      <w:r>
        <w:rPr>
          <w:rStyle w:val="fontstyle21"/>
        </w:rPr>
        <w:t>cohesionless</w:t>
      </w:r>
      <w:proofErr w:type="spellEnd"/>
      <w:r>
        <w:rPr>
          <w:rStyle w:val="fontstyle21"/>
        </w:rPr>
        <w:t xml:space="preserve"> soils</w:t>
      </w:r>
      <w:r w:rsidR="0026144E">
        <w:rPr>
          <w:rStyle w:val="fontstyle21"/>
        </w:rPr>
        <w:t>.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Style w:val="fontstyle21"/>
        </w:rPr>
        <w:t>Behaviour</w:t>
      </w:r>
      <w:proofErr w:type="spellEnd"/>
      <w:r>
        <w:rPr>
          <w:rStyle w:val="fontstyle21"/>
        </w:rPr>
        <w:t xml:space="preserve"> of cohesive soils with change in w</w:t>
      </w:r>
      <w:r>
        <w:rPr>
          <w:rStyle w:val="fontstyle31"/>
        </w:rPr>
        <w:t xml:space="preserve">ater content, </w:t>
      </w:r>
      <w:proofErr w:type="spellStart"/>
      <w:r>
        <w:rPr>
          <w:rStyle w:val="fontstyle31"/>
        </w:rPr>
        <w:t>Atterberg’s</w:t>
      </w:r>
      <w:proofErr w:type="spellEnd"/>
      <w:r>
        <w:rPr>
          <w:rStyle w:val="fontstyle31"/>
        </w:rPr>
        <w:t xml:space="preserve"> limit</w:t>
      </w:r>
      <w:r w:rsidRPr="00602232">
        <w:rPr>
          <w:rFonts w:ascii="TimesNewRoman" w:hAnsi="TimesNewRoman"/>
          <w:color w:val="000000"/>
        </w:rPr>
        <w:br/>
      </w:r>
      <w:r>
        <w:rPr>
          <w:rStyle w:val="fontstyle21"/>
        </w:rPr>
        <w:t>- definitions, use and practical significance</w:t>
      </w:r>
      <w:r w:rsidR="0026144E">
        <w:rPr>
          <w:rStyle w:val="fontstyle21"/>
        </w:rPr>
        <w:t>.</w:t>
      </w:r>
    </w:p>
    <w:p w:rsidR="0026144E" w:rsidRPr="0026144E" w:rsidRDefault="0026144E" w:rsidP="0026144E">
      <w:pPr>
        <w:ind w:left="360"/>
        <w:rPr>
          <w:rStyle w:val="fontstyle21"/>
          <w:rFonts w:asciiTheme="minorHAnsi" w:hAnsiTheme="minorHAnsi"/>
          <w:b/>
          <w:color w:val="auto"/>
        </w:rPr>
      </w:pPr>
      <w:r w:rsidRPr="0026144E">
        <w:rPr>
          <w:rStyle w:val="fontstyle21"/>
          <w:rFonts w:asciiTheme="minorHAnsi" w:hAnsiTheme="minorHAnsi"/>
          <w:b/>
          <w:color w:val="auto"/>
        </w:rPr>
        <w:t>Week-3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Field identification tests for soils</w:t>
      </w:r>
      <w:r w:rsidR="0026144E">
        <w:rPr>
          <w:rStyle w:val="fontstyle21"/>
        </w:rPr>
        <w:t>.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Soil classification system as per BIS 1498; basis, symbols, major divisions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and sub divisions, groups, plasticity chart; procedure for classification of a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given soil</w:t>
      </w:r>
      <w:r w:rsidR="0026144E">
        <w:rPr>
          <w:rStyle w:val="fontstyle21"/>
        </w:rPr>
        <w:t>.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Concept of permeability and its importance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Darcy's law, coefficient of permeability, seepage velocity and factors</w:t>
      </w:r>
      <w:r w:rsidRPr="00602232">
        <w:rPr>
          <w:rFonts w:ascii="Times-Roman" w:hAnsi="Times-Roman"/>
          <w:color w:val="000000"/>
        </w:rPr>
        <w:br/>
      </w:r>
      <w:r>
        <w:rPr>
          <w:rStyle w:val="fontstyle21"/>
        </w:rPr>
        <w:t>affecting permeability</w:t>
      </w:r>
    </w:p>
    <w:p w:rsidR="0026144E" w:rsidRPr="0026144E" w:rsidRDefault="00602232" w:rsidP="00602232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Comparison of permeability of different soils as per BIS</w:t>
      </w:r>
      <w:r w:rsidR="0026144E">
        <w:rPr>
          <w:rFonts w:ascii="Times-Roman" w:hAnsi="Times-Roman"/>
          <w:color w:val="000000"/>
        </w:rPr>
        <w:t xml:space="preserve">, </w:t>
      </w:r>
      <w:r>
        <w:rPr>
          <w:rStyle w:val="fontstyle21"/>
        </w:rPr>
        <w:t>Measurement of permeability in the laboratory</w:t>
      </w:r>
      <w:r w:rsidR="0026144E">
        <w:rPr>
          <w:rStyle w:val="fontstyle21"/>
        </w:rPr>
        <w:t>.</w:t>
      </w:r>
    </w:p>
    <w:p w:rsidR="0026144E" w:rsidRPr="0026144E" w:rsidRDefault="0026144E" w:rsidP="0026144E">
      <w:pPr>
        <w:ind w:left="360"/>
        <w:rPr>
          <w:rFonts w:ascii="Times-Roman" w:hAnsi="Times-Roman"/>
          <w:b/>
          <w:color w:val="000000"/>
          <w:sz w:val="24"/>
          <w:szCs w:val="24"/>
        </w:rPr>
      </w:pPr>
      <w:r w:rsidRPr="0026144E">
        <w:rPr>
          <w:rFonts w:ascii="Times-Roman" w:hAnsi="Times-Roman"/>
          <w:b/>
          <w:color w:val="000000"/>
          <w:sz w:val="24"/>
          <w:szCs w:val="24"/>
        </w:rPr>
        <w:t>Week 4</w:t>
      </w:r>
    </w:p>
    <w:p w:rsidR="00206AB0" w:rsidRDefault="00602232" w:rsidP="0026144E">
      <w:pPr>
        <w:ind w:left="360"/>
        <w:rPr>
          <w:rStyle w:val="fontstyle21"/>
        </w:rPr>
      </w:pPr>
      <w:r w:rsidRPr="0026144E">
        <w:rPr>
          <w:rFonts w:ascii="Times-Roman" w:hAnsi="Times-Roman"/>
          <w:color w:val="000000"/>
        </w:rPr>
        <w:br/>
      </w:r>
      <w:r w:rsidR="00206AB0">
        <w:rPr>
          <w:rStyle w:val="fontstyle21"/>
        </w:rPr>
        <w:t>13.</w:t>
      </w:r>
      <w:r w:rsidR="00206AB0">
        <w:rPr>
          <w:rStyle w:val="fontstyle21"/>
        </w:rPr>
        <w:tab/>
      </w:r>
      <w:r>
        <w:rPr>
          <w:rStyle w:val="fontstyle21"/>
        </w:rPr>
        <w:t>Stresses in subsoil</w:t>
      </w:r>
      <w:r w:rsidR="00206AB0">
        <w:rPr>
          <w:rFonts w:ascii="Times-Roman" w:hAnsi="Times-Roman"/>
          <w:color w:val="000000"/>
        </w:rPr>
        <w:t xml:space="preserve">, </w:t>
      </w:r>
      <w:r>
        <w:rPr>
          <w:rStyle w:val="fontstyle21"/>
        </w:rPr>
        <w:t>Definition and meaning of total stress, effective stress and neutral stress</w:t>
      </w:r>
      <w:r w:rsidR="00206AB0">
        <w:rPr>
          <w:rStyle w:val="fontstyle21"/>
        </w:rPr>
        <w:t>.</w:t>
      </w:r>
    </w:p>
    <w:p w:rsidR="00206AB0" w:rsidRDefault="00206AB0" w:rsidP="00206AB0">
      <w:pPr>
        <w:ind w:left="360"/>
        <w:rPr>
          <w:rStyle w:val="fontstyle21"/>
        </w:rPr>
      </w:pPr>
      <w:r>
        <w:rPr>
          <w:rStyle w:val="fontstyle21"/>
        </w:rPr>
        <w:t>14</w:t>
      </w:r>
      <w:r>
        <w:rPr>
          <w:rFonts w:ascii="Times-Roman" w:hAnsi="Times-Roman"/>
          <w:color w:val="000000"/>
        </w:rPr>
        <w:tab/>
      </w:r>
      <w:r w:rsidR="00602232">
        <w:rPr>
          <w:rStyle w:val="fontstyle21"/>
        </w:rPr>
        <w:t>Principle of effective stress</w:t>
      </w:r>
      <w:r>
        <w:rPr>
          <w:rFonts w:ascii="Times-Roman" w:hAnsi="Times-Roman"/>
          <w:color w:val="000000"/>
        </w:rPr>
        <w:t xml:space="preserve">, </w:t>
      </w:r>
      <w:r w:rsidR="00602232">
        <w:rPr>
          <w:rStyle w:val="fontstyle21"/>
        </w:rPr>
        <w:t>Importance of effective stress in engineering problems</w:t>
      </w:r>
      <w:r>
        <w:rPr>
          <w:rStyle w:val="fontstyle21"/>
        </w:rPr>
        <w:t>.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15.</w:t>
      </w:r>
      <w:r>
        <w:rPr>
          <w:rStyle w:val="fontstyle21"/>
        </w:rPr>
        <w:tab/>
      </w:r>
      <w:r w:rsidR="00602232">
        <w:rPr>
          <w:rStyle w:val="fontstyle21"/>
        </w:rPr>
        <w:t>Meaning, conditions/situations of occurrence with emphasis on practical</w:t>
      </w:r>
      <w:r>
        <w:rPr>
          <w:rFonts w:ascii="Times-Roman" w:hAnsi="Times-Roman"/>
          <w:color w:val="000000"/>
        </w:rPr>
        <w:t xml:space="preserve">, </w:t>
      </w:r>
      <w:r w:rsidR="00602232">
        <w:rPr>
          <w:rStyle w:val="fontstyle21"/>
        </w:rPr>
        <w:t xml:space="preserve">significance </w:t>
      </w:r>
      <w:proofErr w:type="spellStart"/>
      <w:r w:rsidR="00602232">
        <w:rPr>
          <w:rStyle w:val="fontstyle21"/>
        </w:rPr>
        <w:lastRenderedPageBreak/>
        <w:t>of</w:t>
      </w:r>
      <w:proofErr w:type="gramStart"/>
      <w:r w:rsidR="00602232">
        <w:rPr>
          <w:rStyle w:val="fontstyle21"/>
        </w:rPr>
        <w:t>:a</w:t>
      </w:r>
      <w:proofErr w:type="spellEnd"/>
      <w:proofErr w:type="gramEnd"/>
      <w:r w:rsidR="00602232">
        <w:rPr>
          <w:rStyle w:val="fontstyle21"/>
        </w:rPr>
        <w:t xml:space="preserve">) Consolidation and </w:t>
      </w:r>
      <w:proofErr w:type="spellStart"/>
      <w:r w:rsidR="00602232">
        <w:rPr>
          <w:rStyle w:val="fontstyle21"/>
        </w:rPr>
        <w:t>settlementb</w:t>
      </w:r>
      <w:proofErr w:type="spellEnd"/>
      <w:r w:rsidR="00602232">
        <w:rPr>
          <w:rStyle w:val="fontstyle21"/>
        </w:rPr>
        <w:t xml:space="preserve">) </w:t>
      </w:r>
      <w:proofErr w:type="spellStart"/>
      <w:r w:rsidR="00602232">
        <w:rPr>
          <w:rStyle w:val="fontstyle21"/>
        </w:rPr>
        <w:t>Creepc</w:t>
      </w:r>
      <w:proofErr w:type="spellEnd"/>
      <w:r w:rsidR="00602232">
        <w:rPr>
          <w:rStyle w:val="fontstyle21"/>
        </w:rPr>
        <w:t>) Plastic flow</w:t>
      </w:r>
      <w:r>
        <w:t xml:space="preserve"> </w:t>
      </w:r>
      <w:r w:rsidR="00602232">
        <w:rPr>
          <w:rStyle w:val="fontstyle21"/>
        </w:rPr>
        <w:t>d) Heaving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e) Lateral movement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f) Freeze and thaw of soil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16.</w:t>
      </w:r>
      <w:r>
        <w:rPr>
          <w:rStyle w:val="fontstyle21"/>
        </w:rPr>
        <w:tab/>
      </w:r>
      <w:r w:rsidR="00602232">
        <w:rPr>
          <w:rStyle w:val="fontstyle21"/>
        </w:rPr>
        <w:t xml:space="preserve"> Definition and practical significance of compression index, coefficient of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consolidation, degree of consolidation.</w:t>
      </w:r>
    </w:p>
    <w:p w:rsidR="00206AB0" w:rsidRPr="00695CA1" w:rsidRDefault="00206AB0" w:rsidP="00206AB0">
      <w:pPr>
        <w:rPr>
          <w:rStyle w:val="fontstyle21"/>
          <w:b/>
        </w:rPr>
      </w:pPr>
      <w:r w:rsidRPr="00695CA1">
        <w:rPr>
          <w:rStyle w:val="fontstyle21"/>
          <w:b/>
        </w:rPr>
        <w:t xml:space="preserve">Week 5  </w:t>
      </w:r>
    </w:p>
    <w:p w:rsidR="00206AB0" w:rsidRDefault="00206AB0" w:rsidP="00206AB0">
      <w:pPr>
        <w:rPr>
          <w:rStyle w:val="fontstyle21"/>
        </w:rPr>
      </w:pPr>
      <w:r>
        <w:rPr>
          <w:rStyle w:val="fontstyle21"/>
        </w:rPr>
        <w:t>17.</w:t>
      </w:r>
      <w:r>
        <w:rPr>
          <w:rStyle w:val="fontstyle21"/>
        </w:rPr>
        <w:tab/>
        <w:t>Revision &amp; Assignment</w:t>
      </w:r>
    </w:p>
    <w:p w:rsidR="00206AB0" w:rsidRDefault="00206AB0" w:rsidP="00206AB0">
      <w:pPr>
        <w:rPr>
          <w:rStyle w:val="fontstyle21"/>
        </w:rPr>
      </w:pPr>
      <w:r>
        <w:rPr>
          <w:rStyle w:val="fontstyle21"/>
        </w:rPr>
        <w:t>18.</w:t>
      </w:r>
      <w:r>
        <w:rPr>
          <w:rStyle w:val="fontstyle21"/>
        </w:rPr>
        <w:tab/>
        <w:t>Revision &amp; Assignment</w:t>
      </w:r>
    </w:p>
    <w:p w:rsidR="00206AB0" w:rsidRDefault="00206AB0" w:rsidP="00206AB0">
      <w:pPr>
        <w:rPr>
          <w:rStyle w:val="fontstyle21"/>
        </w:rPr>
      </w:pPr>
      <w:r>
        <w:rPr>
          <w:rStyle w:val="fontstyle21"/>
        </w:rPr>
        <w:t>19.</w:t>
      </w:r>
      <w:r>
        <w:rPr>
          <w:rStyle w:val="fontstyle21"/>
        </w:rPr>
        <w:tab/>
        <w:t>Revision &amp; Assignment</w:t>
      </w:r>
    </w:p>
    <w:p w:rsidR="00206AB0" w:rsidRDefault="00206AB0" w:rsidP="00206AB0">
      <w:pPr>
        <w:rPr>
          <w:rStyle w:val="fontstyle21"/>
        </w:rPr>
      </w:pPr>
      <w:r>
        <w:rPr>
          <w:rStyle w:val="fontstyle21"/>
        </w:rPr>
        <w:t>20</w:t>
      </w:r>
      <w:r>
        <w:rPr>
          <w:rStyle w:val="fontstyle21"/>
        </w:rPr>
        <w:tab/>
        <w:t>Revision &amp; Assignment</w:t>
      </w:r>
    </w:p>
    <w:p w:rsidR="00695CA1" w:rsidRPr="00162F16" w:rsidRDefault="00695CA1" w:rsidP="00206AB0">
      <w:pPr>
        <w:rPr>
          <w:rStyle w:val="fontstyle21"/>
          <w:b/>
        </w:rPr>
      </w:pPr>
      <w:r w:rsidRPr="00162F16">
        <w:rPr>
          <w:rStyle w:val="fontstyle21"/>
          <w:b/>
        </w:rPr>
        <w:t>Week 6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21.</w:t>
      </w:r>
      <w:r>
        <w:rPr>
          <w:rStyle w:val="fontstyle21"/>
        </w:rPr>
        <w:tab/>
      </w:r>
      <w:r w:rsidR="00602232">
        <w:rPr>
          <w:rStyle w:val="fontstyle21"/>
        </w:rPr>
        <w:t>Meaning of total settlement, uniform settlement and differential settlement</w:t>
      </w:r>
      <w:proofErr w:type="gramStart"/>
      <w:r w:rsidR="00602232">
        <w:rPr>
          <w:rStyle w:val="fontstyle21"/>
        </w:rPr>
        <w:t>;</w:t>
      </w:r>
      <w:proofErr w:type="gramEnd"/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rate of settlement and their effects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22.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Settlement due to construction operations and lowering of water table</w:t>
      </w:r>
      <w:r>
        <w:rPr>
          <w:rFonts w:ascii="Times-Roman" w:hAnsi="Times-Roman"/>
          <w:color w:val="000000"/>
        </w:rPr>
        <w:t xml:space="preserve">, </w:t>
      </w:r>
      <w:r w:rsidR="00602232">
        <w:rPr>
          <w:rStyle w:val="fontstyle21"/>
        </w:rPr>
        <w:t>Tolerable settlement for different structures as per BIS</w:t>
      </w:r>
      <w:r>
        <w:rPr>
          <w:rStyle w:val="fontstyle21"/>
        </w:rPr>
        <w:t>.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23</w:t>
      </w:r>
      <w:proofErr w:type="gramStart"/>
      <w:r>
        <w:rPr>
          <w:rStyle w:val="fontstyle21"/>
        </w:rPr>
        <w:t>.</w:t>
      </w:r>
      <w:r w:rsidR="00602232">
        <w:rPr>
          <w:rStyle w:val="fontstyle21"/>
        </w:rPr>
        <w:t>Concept</w:t>
      </w:r>
      <w:proofErr w:type="gramEnd"/>
      <w:r w:rsidR="00602232">
        <w:rPr>
          <w:rStyle w:val="fontstyle21"/>
        </w:rPr>
        <w:t xml:space="preserve"> and Significance of shear strength</w:t>
      </w:r>
      <w:r>
        <w:rPr>
          <w:rStyle w:val="fontstyle21"/>
        </w:rPr>
        <w:t>.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24</w:t>
      </w:r>
      <w:proofErr w:type="gramStart"/>
      <w:r>
        <w:rPr>
          <w:rStyle w:val="fontstyle21"/>
        </w:rPr>
        <w:t>.</w:t>
      </w:r>
      <w:r w:rsidR="00602232">
        <w:rPr>
          <w:rStyle w:val="fontstyle21"/>
        </w:rPr>
        <w:t>Factors</w:t>
      </w:r>
      <w:proofErr w:type="gramEnd"/>
      <w:r w:rsidR="00602232">
        <w:rPr>
          <w:rStyle w:val="fontstyle21"/>
        </w:rPr>
        <w:t xml:space="preserve"> contributing to shear strength of cohesive and cohesion less soils,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Coulomb's law</w:t>
      </w:r>
      <w:r>
        <w:rPr>
          <w:rStyle w:val="fontstyle21"/>
        </w:rPr>
        <w:t>.</w:t>
      </w:r>
    </w:p>
    <w:p w:rsidR="00695CA1" w:rsidRDefault="00695CA1" w:rsidP="00206AB0">
      <w:pPr>
        <w:rPr>
          <w:rStyle w:val="fontstyle21"/>
        </w:rPr>
      </w:pPr>
      <w:proofErr w:type="gramStart"/>
      <w:r w:rsidRPr="00695CA1">
        <w:rPr>
          <w:rStyle w:val="fontstyle21"/>
          <w:b/>
        </w:rPr>
        <w:t>Week 7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25.</w:t>
      </w:r>
      <w:proofErr w:type="gramEnd"/>
      <w:r w:rsidR="00602232">
        <w:rPr>
          <w:rStyle w:val="fontstyle21"/>
        </w:rPr>
        <w:t xml:space="preserve"> Examples of shear failure in soils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26.</w:t>
      </w:r>
      <w:r w:rsidR="00602232">
        <w:rPr>
          <w:rStyle w:val="fontstyle21"/>
        </w:rPr>
        <w:t>Definition and necessity of compaction</w:t>
      </w:r>
      <w:r>
        <w:rPr>
          <w:rFonts w:ascii="Times-Roman" w:hAnsi="Times-Roman"/>
          <w:color w:val="000000"/>
        </w:rPr>
        <w:t xml:space="preserve">, </w:t>
      </w:r>
      <w:r w:rsidR="00602232">
        <w:rPr>
          <w:rStyle w:val="fontstyle21"/>
        </w:rPr>
        <w:t>Laboratory compaction test (standard and modified proctor test as per BIS</w:t>
      </w:r>
      <w:proofErr w:type="gramStart"/>
      <w:r w:rsidR="00602232">
        <w:rPr>
          <w:rStyle w:val="fontstyle21"/>
        </w:rPr>
        <w:t>)</w:t>
      </w:r>
      <w:proofErr w:type="gramEnd"/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27. </w:t>
      </w:r>
      <w:proofErr w:type="gramStart"/>
      <w:r w:rsidR="00602232">
        <w:rPr>
          <w:rStyle w:val="fontstyle21"/>
        </w:rPr>
        <w:t>definition</w:t>
      </w:r>
      <w:proofErr w:type="gramEnd"/>
      <w:r w:rsidR="00602232">
        <w:rPr>
          <w:rStyle w:val="fontstyle21"/>
        </w:rPr>
        <w:t xml:space="preserve"> and importance of optimum water content, maximum dry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density; moisture dry density relationship for typical soils with different</w:t>
      </w:r>
      <w:r w:rsidR="00602232" w:rsidRPr="0026144E">
        <w:rPr>
          <w:rFonts w:ascii="Times-Roman" w:hAnsi="Times-Roman"/>
          <w:color w:val="000000"/>
        </w:rPr>
        <w:br/>
      </w:r>
      <w:proofErr w:type="spellStart"/>
      <w:r w:rsidR="00602232">
        <w:rPr>
          <w:rStyle w:val="fontstyle21"/>
        </w:rPr>
        <w:t>compactive</w:t>
      </w:r>
      <w:proofErr w:type="spellEnd"/>
      <w:r w:rsidR="00602232">
        <w:rPr>
          <w:rStyle w:val="fontstyle21"/>
        </w:rPr>
        <w:t xml:space="preserve"> efforts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28. </w:t>
      </w:r>
      <w:r w:rsidR="00602232">
        <w:rPr>
          <w:rStyle w:val="fontstyle21"/>
        </w:rPr>
        <w:t xml:space="preserve"> </w:t>
      </w:r>
      <w:proofErr w:type="gramStart"/>
      <w:r w:rsidR="00602232">
        <w:rPr>
          <w:rStyle w:val="fontstyle21"/>
        </w:rPr>
        <w:t>Compaction control; Density control, measurement of field density by core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>cutter method.</w:t>
      </w:r>
      <w:proofErr w:type="gramEnd"/>
    </w:p>
    <w:p w:rsidR="00695CA1" w:rsidRPr="00695CA1" w:rsidRDefault="00695CA1" w:rsidP="00206AB0">
      <w:pPr>
        <w:rPr>
          <w:rStyle w:val="fontstyle21"/>
          <w:b/>
        </w:rPr>
      </w:pPr>
      <w:r w:rsidRPr="00695CA1">
        <w:rPr>
          <w:rStyle w:val="fontstyle21"/>
          <w:b/>
        </w:rPr>
        <w:t>Week 8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29. </w:t>
      </w:r>
      <w:proofErr w:type="gramStart"/>
      <w:r w:rsidR="00602232">
        <w:rPr>
          <w:rStyle w:val="fontstyle21"/>
        </w:rPr>
        <w:t>sand</w:t>
      </w:r>
      <w:proofErr w:type="gramEnd"/>
      <w:r w:rsidR="00602232">
        <w:rPr>
          <w:rStyle w:val="fontstyle21"/>
        </w:rPr>
        <w:t xml:space="preserve"> replacement method, moisture control, Proctor's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 xml:space="preserve">needle and its use, 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30. </w:t>
      </w:r>
      <w:proofErr w:type="gramStart"/>
      <w:r w:rsidR="00602232">
        <w:rPr>
          <w:rStyle w:val="fontstyle21"/>
        </w:rPr>
        <w:t>thickness</w:t>
      </w:r>
      <w:proofErr w:type="gramEnd"/>
      <w:r w:rsidR="00602232">
        <w:rPr>
          <w:rStyle w:val="fontstyle21"/>
        </w:rPr>
        <w:t xml:space="preserve"> control, jobs of an embankment supervisor </w:t>
      </w:r>
      <w:proofErr w:type="spellStart"/>
      <w:r w:rsidR="00602232">
        <w:rPr>
          <w:rStyle w:val="fontstyle21"/>
        </w:rPr>
        <w:t>inrelation</w:t>
      </w:r>
      <w:proofErr w:type="spellEnd"/>
      <w:r w:rsidR="00602232">
        <w:rPr>
          <w:rStyle w:val="fontstyle21"/>
        </w:rPr>
        <w:t xml:space="preserve"> to compaction</w:t>
      </w:r>
      <w:r w:rsidR="00602232" w:rsidRPr="0026144E">
        <w:rPr>
          <w:rFonts w:ascii="Times-Roman" w:hAnsi="Times-Roman"/>
          <w:color w:val="000000"/>
        </w:rPr>
        <w:br/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31. </w:t>
      </w:r>
      <w:r w:rsidR="00602232">
        <w:rPr>
          <w:rStyle w:val="fontstyle21"/>
        </w:rPr>
        <w:t xml:space="preserve"> </w:t>
      </w:r>
      <w:r>
        <w:rPr>
          <w:rStyle w:val="fontstyle21"/>
        </w:rPr>
        <w:t>Revision &amp; Assignment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32. Revision &amp; Assignment </w:t>
      </w:r>
    </w:p>
    <w:p w:rsidR="00695CA1" w:rsidRPr="00162F16" w:rsidRDefault="00695CA1" w:rsidP="00206AB0">
      <w:pPr>
        <w:rPr>
          <w:rStyle w:val="fontstyle21"/>
          <w:b/>
        </w:rPr>
      </w:pPr>
      <w:r w:rsidRPr="00162F16">
        <w:rPr>
          <w:rStyle w:val="fontstyle21"/>
          <w:b/>
        </w:rPr>
        <w:t>Week-9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33. Revision &amp; Assignment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34. Revision &amp; Assignment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35. Purpose and necessity of soil exploration </w:t>
      </w:r>
    </w:p>
    <w:p w:rsidR="00695CA1" w:rsidRDefault="00695CA1" w:rsidP="00206AB0">
      <w:pPr>
        <w:rPr>
          <w:rStyle w:val="fontstyle21"/>
        </w:rPr>
      </w:pP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lastRenderedPageBreak/>
        <w:t xml:space="preserve">36. </w:t>
      </w:r>
      <w:r w:rsidR="00602232">
        <w:rPr>
          <w:rStyle w:val="fontstyle21"/>
        </w:rPr>
        <w:t>Reconnaissance, methods of soil exploration, Trial pits, borings (auger</w:t>
      </w:r>
      <w:proofErr w:type="gramStart"/>
      <w:r w:rsidR="00602232">
        <w:rPr>
          <w:rStyle w:val="fontstyle21"/>
        </w:rPr>
        <w:t>,</w:t>
      </w:r>
      <w:proofErr w:type="gramEnd"/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wash, rotary, percussion to be briefly dealt)</w:t>
      </w:r>
    </w:p>
    <w:p w:rsidR="00162F16" w:rsidRDefault="00162F16" w:rsidP="00206AB0">
      <w:pPr>
        <w:rPr>
          <w:rStyle w:val="fontstyle21"/>
        </w:rPr>
      </w:pPr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  <w:b/>
        </w:rPr>
        <w:t>Week 10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>37.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Sampling; undisturbed, disturbed and representative sam</w:t>
      </w:r>
      <w:r>
        <w:rPr>
          <w:rStyle w:val="fontstyle21"/>
        </w:rPr>
        <w:t>ples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38. </w:t>
      </w:r>
      <w:proofErr w:type="gramStart"/>
      <w:r w:rsidR="00602232">
        <w:rPr>
          <w:rStyle w:val="fontstyle21"/>
        </w:rPr>
        <w:t>selection</w:t>
      </w:r>
      <w:proofErr w:type="gramEnd"/>
      <w:r w:rsidR="00602232">
        <w:rPr>
          <w:rStyle w:val="fontstyle21"/>
        </w:rPr>
        <w:t xml:space="preserve"> of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type of sampl</w:t>
      </w:r>
      <w:r>
        <w:rPr>
          <w:rStyle w:val="fontstyle21"/>
        </w:rPr>
        <w:t>e; thin wall and piston samples</w:t>
      </w:r>
    </w:p>
    <w:p w:rsidR="00695CA1" w:rsidRDefault="00695CA1" w:rsidP="00206AB0">
      <w:pPr>
        <w:rPr>
          <w:rStyle w:val="fontstyle21"/>
        </w:rPr>
      </w:pPr>
      <w:r>
        <w:rPr>
          <w:rStyle w:val="fontstyle21"/>
        </w:rPr>
        <w:t xml:space="preserve">39. </w:t>
      </w:r>
      <w:r w:rsidR="00602232">
        <w:rPr>
          <w:rStyle w:val="fontstyle21"/>
        </w:rPr>
        <w:t xml:space="preserve"> </w:t>
      </w:r>
      <w:proofErr w:type="gramStart"/>
      <w:r w:rsidR="00602232">
        <w:rPr>
          <w:rStyle w:val="fontstyle21"/>
        </w:rPr>
        <w:t>area</w:t>
      </w:r>
      <w:proofErr w:type="gramEnd"/>
      <w:r w:rsidR="00602232">
        <w:rPr>
          <w:rStyle w:val="fontstyle21"/>
        </w:rPr>
        <w:t xml:space="preserve"> ratio, recovery ratio of</w:t>
      </w:r>
      <w:r>
        <w:t xml:space="preserve">  </w:t>
      </w:r>
      <w:r w:rsidR="00602232">
        <w:rPr>
          <w:rStyle w:val="fontstyle21"/>
        </w:rPr>
        <w:t>samples and their significance, number and quantity of samples,</w:t>
      </w:r>
    </w:p>
    <w:p w:rsidR="00162F16" w:rsidRDefault="00695CA1" w:rsidP="00206AB0">
      <w:pPr>
        <w:rPr>
          <w:rStyle w:val="fontstyle21"/>
        </w:rPr>
      </w:pPr>
      <w:r>
        <w:rPr>
          <w:rStyle w:val="fontstyle21"/>
        </w:rPr>
        <w:t xml:space="preserve">40. </w:t>
      </w:r>
      <w:r w:rsidR="00602232">
        <w:rPr>
          <w:rStyle w:val="fontstyle21"/>
        </w:rPr>
        <w:t xml:space="preserve"> </w:t>
      </w:r>
      <w:proofErr w:type="gramStart"/>
      <w:r w:rsidR="00602232">
        <w:rPr>
          <w:rStyle w:val="fontstyle21"/>
        </w:rPr>
        <w:t>resetting</w:t>
      </w:r>
      <w:proofErr w:type="gramEnd"/>
      <w:r w:rsidR="00602232">
        <w:rPr>
          <w:rStyle w:val="fontstyle21"/>
        </w:rPr>
        <w:t>,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sealing and preservation of samples.</w:t>
      </w:r>
      <w:r>
        <w:rPr>
          <w:rStyle w:val="fontstyle21"/>
        </w:rPr>
        <w:t xml:space="preserve"> </w:t>
      </w:r>
      <w:r w:rsidR="00602232">
        <w:rPr>
          <w:rStyle w:val="fontstyle21"/>
        </w:rPr>
        <w:t>Presentation of soil investigation results</w:t>
      </w:r>
      <w:r w:rsidR="00602232" w:rsidRPr="0026144E">
        <w:rPr>
          <w:rFonts w:ascii="Times-Roman" w:hAnsi="Times-Roman"/>
          <w:color w:val="000000"/>
        </w:rPr>
        <w:br/>
      </w:r>
      <w:r w:rsidR="00602232" w:rsidRPr="0026144E">
        <w:rPr>
          <w:rFonts w:ascii="Times-Roman" w:hAnsi="Times-Roman"/>
          <w:color w:val="000000"/>
        </w:rPr>
        <w:br/>
      </w:r>
      <w:r w:rsidR="00162F16" w:rsidRPr="00162F16">
        <w:rPr>
          <w:rStyle w:val="fontstyle21"/>
          <w:b/>
        </w:rPr>
        <w:t>Week 1</w:t>
      </w:r>
      <w:r w:rsidR="00162F16">
        <w:rPr>
          <w:rStyle w:val="fontstyle21"/>
          <w:b/>
        </w:rPr>
        <w:t>1</w:t>
      </w:r>
    </w:p>
    <w:p w:rsidR="00162F16" w:rsidRDefault="00602232" w:rsidP="00206AB0">
      <w:pPr>
        <w:rPr>
          <w:rStyle w:val="fontstyle21"/>
        </w:rPr>
      </w:pPr>
      <w:r w:rsidRPr="0026144E">
        <w:rPr>
          <w:rFonts w:ascii="Times-Roman" w:hAnsi="Times-Roman"/>
          <w:color w:val="000000"/>
        </w:rPr>
        <w:br/>
      </w:r>
      <w:r w:rsidR="00162F16">
        <w:rPr>
          <w:rStyle w:val="fontstyle21"/>
        </w:rPr>
        <w:t>41. Revision &amp; Assignment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42. Revision &amp; Assignment</w:t>
      </w:r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</w:rPr>
        <w:t xml:space="preserve">43. </w:t>
      </w:r>
      <w:r w:rsidR="00602232">
        <w:rPr>
          <w:rStyle w:val="fontstyle21"/>
        </w:rPr>
        <w:t xml:space="preserve"> Concept of bearing capacity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44. </w:t>
      </w:r>
      <w:r w:rsidR="00602232">
        <w:rPr>
          <w:rStyle w:val="fontstyle21"/>
        </w:rPr>
        <w:t xml:space="preserve"> </w:t>
      </w:r>
      <w:proofErr w:type="gramStart"/>
      <w:r w:rsidR="00602232">
        <w:rPr>
          <w:rStyle w:val="fontstyle21"/>
        </w:rPr>
        <w:t>Definition and significance of ultimate bearing capacity, net safe bearing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 xml:space="preserve">capacity </w:t>
      </w:r>
      <w:r w:rsidR="00602232" w:rsidRPr="00162F16">
        <w:rPr>
          <w:rStyle w:val="fontstyle21"/>
          <w:b/>
        </w:rPr>
        <w:t>and allowable bearing pressure</w:t>
      </w:r>
      <w:r w:rsidRPr="00162F16">
        <w:rPr>
          <w:rStyle w:val="fontstyle21"/>
          <w:b/>
        </w:rPr>
        <w:t>.</w:t>
      </w:r>
      <w:proofErr w:type="gramEnd"/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  <w:b/>
        </w:rPr>
        <w:t>Week 12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45. </w:t>
      </w:r>
      <w:r w:rsidR="00602232">
        <w:rPr>
          <w:rStyle w:val="fontstyle21"/>
        </w:rPr>
        <w:t>Guidelines of BIS (IS 6403) for estimation of bearing capacity of soil</w:t>
      </w:r>
      <w:r>
        <w:rPr>
          <w:rStyle w:val="fontstyle21"/>
        </w:rPr>
        <w:t>.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46.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Factors affecting bearing capacity</w:t>
      </w:r>
      <w:r>
        <w:rPr>
          <w:rStyle w:val="fontstyle21"/>
        </w:rPr>
        <w:t>.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47. </w:t>
      </w:r>
      <w:r w:rsidR="00602232">
        <w:rPr>
          <w:rStyle w:val="fontstyle21"/>
        </w:rPr>
        <w:t xml:space="preserve"> Concept of vertical stress distribution in soils due to foundation loads</w:t>
      </w:r>
      <w:proofErr w:type="gramStart"/>
      <w:r w:rsidR="00602232">
        <w:rPr>
          <w:rStyle w:val="fontstyle21"/>
        </w:rPr>
        <w:t>,</w:t>
      </w:r>
      <w:proofErr w:type="gramEnd"/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pressure bulb</w:t>
      </w:r>
      <w:r>
        <w:rPr>
          <w:rStyle w:val="fontstyle21"/>
        </w:rPr>
        <w:t>.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48.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 xml:space="preserve">Applications of SPT, </w:t>
      </w:r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  <w:b/>
        </w:rPr>
        <w:t>Week 13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49. </w:t>
      </w:r>
      <w:proofErr w:type="gramStart"/>
      <w:r w:rsidR="00602232">
        <w:rPr>
          <w:rStyle w:val="fontstyle21"/>
        </w:rPr>
        <w:t>unconfined</w:t>
      </w:r>
      <w:proofErr w:type="gramEnd"/>
      <w:r w:rsidR="00602232">
        <w:rPr>
          <w:rStyle w:val="fontstyle21"/>
        </w:rPr>
        <w:t xml:space="preserve"> compression test and direct shear test in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estimation of bearing capacity</w:t>
      </w:r>
      <w:r>
        <w:rPr>
          <w:rStyle w:val="fontstyle21"/>
        </w:rPr>
        <w:t>.</w:t>
      </w:r>
      <w:r w:rsidR="00602232" w:rsidRPr="0026144E"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50. </w:t>
      </w:r>
      <w:r w:rsidR="00602232">
        <w:rPr>
          <w:rStyle w:val="fontstyle21"/>
        </w:rPr>
        <w:t xml:space="preserve"> Plate load test (no procedure details) and its limitations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51. </w:t>
      </w:r>
      <w:r w:rsidR="00602232">
        <w:rPr>
          <w:rStyle w:val="fontstyle21"/>
        </w:rPr>
        <w:t>Improvement of bearing capacity by sand drain method, compaction, use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>of geo-synthetics.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52. Revision &amp; Assignment</w:t>
      </w:r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  <w:b/>
        </w:rPr>
        <w:t>Week 14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53. Revision &amp; Assignment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54</w:t>
      </w:r>
      <w:r>
        <w:rPr>
          <w:rFonts w:ascii="Times-Roman" w:hAnsi="Times-Roman"/>
          <w:color w:val="000000"/>
        </w:rPr>
        <w:t xml:space="preserve">. </w:t>
      </w:r>
      <w:r>
        <w:rPr>
          <w:rStyle w:val="fontstyle21"/>
        </w:rPr>
        <w:t xml:space="preserve"> </w:t>
      </w:r>
      <w:r w:rsidR="00602232">
        <w:rPr>
          <w:rStyle w:val="fontstyle21"/>
        </w:rPr>
        <w:t xml:space="preserve">Concept </w:t>
      </w:r>
      <w:r>
        <w:rPr>
          <w:rStyle w:val="fontstyle21"/>
        </w:rPr>
        <w:t>of shallow and deep foundation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55. </w:t>
      </w:r>
      <w:proofErr w:type="gramStart"/>
      <w:r w:rsidR="00602232">
        <w:rPr>
          <w:rStyle w:val="fontstyle21"/>
        </w:rPr>
        <w:t>types</w:t>
      </w:r>
      <w:proofErr w:type="gramEnd"/>
      <w:r w:rsidR="00602232">
        <w:rPr>
          <w:rStyle w:val="fontstyle21"/>
        </w:rPr>
        <w:t xml:space="preserve"> of shallow foundations: isolated,</w:t>
      </w:r>
      <w:r w:rsidR="00602232" w:rsidRPr="0026144E">
        <w:rPr>
          <w:rFonts w:ascii="Times-Roman" w:hAnsi="Times-Roman"/>
          <w:color w:val="000000"/>
        </w:rPr>
        <w:br/>
      </w:r>
      <w:r w:rsidR="00602232">
        <w:rPr>
          <w:rStyle w:val="fontstyle21"/>
        </w:rPr>
        <w:t xml:space="preserve">combined, strip, mat, and their suitability. 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56. </w:t>
      </w:r>
      <w:r w:rsidR="00602232">
        <w:rPr>
          <w:rStyle w:val="fontstyle21"/>
        </w:rPr>
        <w:t xml:space="preserve">Factors affecting the depth of </w:t>
      </w:r>
      <w:proofErr w:type="spellStart"/>
      <w:r w:rsidR="00602232">
        <w:rPr>
          <w:rStyle w:val="fontstyle21"/>
        </w:rPr>
        <w:t>shallowfoundations</w:t>
      </w:r>
      <w:proofErr w:type="spellEnd"/>
      <w:r w:rsidR="00602232">
        <w:rPr>
          <w:rStyle w:val="fontstyle21"/>
        </w:rPr>
        <w:t>, deep foundations,</w:t>
      </w:r>
    </w:p>
    <w:p w:rsidR="00162F16" w:rsidRPr="00162F16" w:rsidRDefault="00162F16" w:rsidP="00206AB0">
      <w:pPr>
        <w:rPr>
          <w:rStyle w:val="fontstyle21"/>
          <w:b/>
        </w:rPr>
      </w:pPr>
      <w:r>
        <w:rPr>
          <w:rStyle w:val="fontstyle21"/>
          <w:b/>
        </w:rPr>
        <w:lastRenderedPageBreak/>
        <w:t>Week 15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 xml:space="preserve">57. </w:t>
      </w:r>
      <w:r w:rsidR="00602232">
        <w:rPr>
          <w:rStyle w:val="fontstyle21"/>
        </w:rPr>
        <w:t xml:space="preserve"> </w:t>
      </w:r>
      <w:proofErr w:type="gramStart"/>
      <w:r w:rsidR="00602232">
        <w:rPr>
          <w:rStyle w:val="fontstyle21"/>
        </w:rPr>
        <w:t>type</w:t>
      </w:r>
      <w:proofErr w:type="gramEnd"/>
      <w:r w:rsidR="00602232">
        <w:rPr>
          <w:rStyle w:val="fontstyle21"/>
        </w:rPr>
        <w:t xml:space="preserve"> of piles and their suitability; </w:t>
      </w:r>
    </w:p>
    <w:p w:rsidR="00292220" w:rsidRDefault="00162F16" w:rsidP="00206AB0">
      <w:pPr>
        <w:rPr>
          <w:rStyle w:val="fontstyle21"/>
        </w:rPr>
      </w:pPr>
      <w:r>
        <w:rPr>
          <w:rStyle w:val="fontstyle21"/>
        </w:rPr>
        <w:t xml:space="preserve">58. </w:t>
      </w:r>
      <w:proofErr w:type="gramStart"/>
      <w:r w:rsidR="00602232">
        <w:rPr>
          <w:rStyle w:val="fontstyle21"/>
        </w:rPr>
        <w:t>pile</w:t>
      </w:r>
      <w:proofErr w:type="gramEnd"/>
      <w:r w:rsidR="00602232">
        <w:rPr>
          <w:rStyle w:val="fontstyle21"/>
        </w:rPr>
        <w:t xml:space="preserve"> classification</w:t>
      </w:r>
      <w:r>
        <w:rPr>
          <w:rFonts w:ascii="Times-Roman" w:hAnsi="Times-Roman"/>
          <w:color w:val="000000"/>
        </w:rPr>
        <w:t xml:space="preserve"> </w:t>
      </w:r>
      <w:r w:rsidR="00602232">
        <w:rPr>
          <w:rStyle w:val="fontstyle21"/>
        </w:rPr>
        <w:t>on the basis of material, pile group and pile cap.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59. Revision &amp; Assignment</w:t>
      </w:r>
    </w:p>
    <w:p w:rsidR="00162F16" w:rsidRDefault="00162F16" w:rsidP="00206AB0">
      <w:pPr>
        <w:rPr>
          <w:rStyle w:val="fontstyle21"/>
        </w:rPr>
      </w:pPr>
      <w:r>
        <w:rPr>
          <w:rStyle w:val="fontstyle21"/>
        </w:rPr>
        <w:t>60. Revision &amp; Assignment</w:t>
      </w: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162F16">
      <w:pPr>
        <w:jc w:val="center"/>
        <w:rPr>
          <w:rStyle w:val="fontstyle01"/>
        </w:rPr>
      </w:pPr>
      <w:r>
        <w:rPr>
          <w:rStyle w:val="fontstyle01"/>
        </w:rPr>
        <w:t>Civil Engg Department</w:t>
      </w:r>
    </w:p>
    <w:p w:rsidR="00162F16" w:rsidRDefault="00162F16" w:rsidP="00162F16">
      <w:pPr>
        <w:jc w:val="center"/>
        <w:rPr>
          <w:rStyle w:val="fontstyle01"/>
        </w:rPr>
      </w:pPr>
      <w:r>
        <w:rPr>
          <w:rStyle w:val="fontstyle01"/>
        </w:rPr>
        <w:t>Lesson Planning</w:t>
      </w:r>
    </w:p>
    <w:p w:rsidR="00162F16" w:rsidRDefault="00162F16" w:rsidP="00162F16">
      <w:pPr>
        <w:rPr>
          <w:rStyle w:val="fontstyle01"/>
        </w:rPr>
      </w:pPr>
      <w:r>
        <w:rPr>
          <w:rStyle w:val="fontstyle01"/>
        </w:rPr>
        <w:t xml:space="preserve">Name of the Teacher- </w:t>
      </w:r>
      <w:proofErr w:type="spellStart"/>
      <w:r>
        <w:rPr>
          <w:rStyle w:val="fontstyle01"/>
        </w:rPr>
        <w:t>Ramcharan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Singla</w:t>
      </w:r>
      <w:proofErr w:type="spellEnd"/>
      <w:r>
        <w:rPr>
          <w:rStyle w:val="fontstyle01"/>
        </w:rPr>
        <w:tab/>
      </w:r>
      <w:r>
        <w:rPr>
          <w:rStyle w:val="fontstyle01"/>
        </w:rPr>
        <w:tab/>
        <w:t xml:space="preserve">Subject- SFE                  </w:t>
      </w:r>
      <w:proofErr w:type="spellStart"/>
      <w:proofErr w:type="gramStart"/>
      <w:r>
        <w:rPr>
          <w:rStyle w:val="fontstyle01"/>
        </w:rPr>
        <w:t>Sem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Vth</w:t>
      </w:r>
      <w:proofErr w:type="spellEnd"/>
    </w:p>
    <w:p w:rsidR="00162F16" w:rsidRDefault="00162F16" w:rsidP="00162F16">
      <w:pPr>
        <w:rPr>
          <w:rStyle w:val="fontstyle01"/>
        </w:rPr>
      </w:pPr>
      <w:r>
        <w:rPr>
          <w:rStyle w:val="fontstyle01"/>
        </w:rPr>
        <w:t>Periods per week</w:t>
      </w:r>
      <w:r>
        <w:rPr>
          <w:rStyle w:val="fontstyle01"/>
        </w:rPr>
        <w:tab/>
        <w:t>4(P)</w:t>
      </w:r>
    </w:p>
    <w:p w:rsidR="000E3BAC" w:rsidRPr="000E3BAC" w:rsidRDefault="000E3BAC" w:rsidP="00162F16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>Week 1</w:t>
      </w:r>
    </w:p>
    <w:p w:rsidR="000E3BAC" w:rsidRPr="000E3BAC" w:rsidRDefault="00162F16" w:rsidP="000E3BAC">
      <w:pPr>
        <w:pStyle w:val="ListParagraph"/>
        <w:numPr>
          <w:ilvl w:val="0"/>
          <w:numId w:val="2"/>
        </w:num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>To determine the moisture content of a given sample of soil</w:t>
      </w:r>
    </w:p>
    <w:p w:rsidR="000E3BAC" w:rsidRPr="000E3BAC" w:rsidRDefault="000E3BAC" w:rsidP="000E3BAC">
      <w:pPr>
        <w:ind w:left="360"/>
        <w:rPr>
          <w:rFonts w:ascii="Times-Roman" w:hAnsi="Times-Roman"/>
          <w:b/>
          <w:color w:val="000000"/>
        </w:rPr>
      </w:pPr>
      <w:r w:rsidRPr="000E3BAC">
        <w:rPr>
          <w:rFonts w:ascii="Times-Roman" w:hAnsi="Times-Roman"/>
          <w:b/>
          <w:color w:val="000000"/>
        </w:rPr>
        <w:t>Week 2</w:t>
      </w:r>
      <w:r>
        <w:rPr>
          <w:rFonts w:ascii="Times-Roman" w:hAnsi="Times-Roman"/>
          <w:b/>
          <w:color w:val="000000"/>
        </w:rPr>
        <w:t xml:space="preserve"> &amp; 3</w:t>
      </w:r>
    </w:p>
    <w:p w:rsidR="000E3BAC" w:rsidRDefault="00162F16" w:rsidP="000E3BAC">
      <w:pPr>
        <w:ind w:left="360"/>
        <w:rPr>
          <w:rFonts w:ascii="Times-Roman" w:hAnsi="Times-Roman"/>
          <w:color w:val="000000"/>
          <w:sz w:val="24"/>
        </w:rPr>
      </w:pPr>
      <w:r w:rsidRPr="000E3BAC">
        <w:rPr>
          <w:rFonts w:ascii="Times-Roman" w:hAnsi="Times-Roman"/>
          <w:color w:val="000000"/>
          <w:sz w:val="24"/>
        </w:rPr>
        <w:t>Auger Boring and Standard Penetration Test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a) Identifying the equipment and accessories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b) Conducting boring and SPT at a given location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c) Collecting soil samples and their identification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d) Preparation of boring log and SPT graphs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e) Interpretation of test results</w:t>
      </w: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  <w:r w:rsidRPr="006F435C">
        <w:rPr>
          <w:rFonts w:ascii="Times-Roman" w:hAnsi="Times-Roman"/>
          <w:b/>
          <w:color w:val="000000"/>
          <w:sz w:val="24"/>
        </w:rPr>
        <w:t>Week 4</w:t>
      </w:r>
      <w:r w:rsidR="00162F16" w:rsidRPr="006F435C">
        <w:rPr>
          <w:b/>
        </w:rPr>
        <w:br/>
      </w:r>
      <w:r w:rsidR="00162F16" w:rsidRPr="006F435C">
        <w:rPr>
          <w:rFonts w:ascii="Times-Roman" w:hAnsi="Times-Roman"/>
          <w:b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 xml:space="preserve">Extraction of Disturbed and </w:t>
      </w:r>
      <w:proofErr w:type="spellStart"/>
      <w:r w:rsidR="00162F16" w:rsidRPr="000E3BAC">
        <w:rPr>
          <w:rFonts w:ascii="Times-Roman" w:hAnsi="Times-Roman"/>
          <w:color w:val="000000"/>
          <w:sz w:val="24"/>
        </w:rPr>
        <w:t>Undistrubed</w:t>
      </w:r>
      <w:proofErr w:type="spellEnd"/>
      <w:r w:rsidR="00162F16" w:rsidRPr="000E3BAC">
        <w:rPr>
          <w:rFonts w:ascii="Times-Roman" w:hAnsi="Times-Roman"/>
          <w:color w:val="000000"/>
          <w:sz w:val="24"/>
        </w:rPr>
        <w:t xml:space="preserve"> Samples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 xml:space="preserve">a) </w:t>
      </w:r>
      <w:proofErr w:type="gramStart"/>
      <w:r w:rsidR="00162F16" w:rsidRPr="000E3BAC">
        <w:rPr>
          <w:rFonts w:ascii="Times-Roman" w:hAnsi="Times-Roman"/>
          <w:color w:val="000000"/>
          <w:sz w:val="24"/>
        </w:rPr>
        <w:t>Extracting</w:t>
      </w:r>
      <w:proofErr w:type="gramEnd"/>
      <w:r w:rsidR="00162F16" w:rsidRPr="000E3BAC">
        <w:rPr>
          <w:rFonts w:ascii="Times-Roman" w:hAnsi="Times-Roman"/>
          <w:color w:val="000000"/>
          <w:sz w:val="24"/>
        </w:rPr>
        <w:t xml:space="preserve"> a block sample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b) Extracting a tube sample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c) Extracting a disturbed samples for mechanical analysis.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d) Field identification of samples</w:t>
      </w: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  <w:r w:rsidRPr="006F435C">
        <w:rPr>
          <w:rFonts w:ascii="Times-Roman" w:hAnsi="Times-Roman"/>
          <w:b/>
          <w:color w:val="000000"/>
          <w:sz w:val="24"/>
        </w:rPr>
        <w:t>Week 5 &amp; 6</w:t>
      </w:r>
      <w:r w:rsidR="00162F16" w:rsidRPr="006F435C">
        <w:rPr>
          <w:rFonts w:ascii="Times-Roman" w:hAnsi="Times-Roman"/>
          <w:b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Field Density Measurement (Sand Replacement and Core Cutter Method)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a) Calibration of sand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b) Conducting field density test at a given location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c) Determination of water content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d) Computation and interpretation of results</w:t>
      </w:r>
    </w:p>
    <w:p w:rsidR="000E3BAC" w:rsidRPr="006F435C" w:rsidRDefault="000E3BAC" w:rsidP="000E3BAC">
      <w:pPr>
        <w:ind w:left="360"/>
        <w:rPr>
          <w:rFonts w:ascii="Times-Roman" w:hAnsi="Times-Roman"/>
          <w:b/>
          <w:color w:val="000000"/>
          <w:sz w:val="24"/>
        </w:rPr>
      </w:pPr>
      <w:r w:rsidRPr="006F435C">
        <w:rPr>
          <w:rFonts w:ascii="Times-Roman" w:hAnsi="Times-Roman"/>
          <w:b/>
          <w:color w:val="000000"/>
          <w:sz w:val="24"/>
        </w:rPr>
        <w:t>Week 7 &amp; 8</w:t>
      </w:r>
    </w:p>
    <w:p w:rsidR="000E3BAC" w:rsidRDefault="00162F16" w:rsidP="000E3BAC">
      <w:pPr>
        <w:ind w:left="360"/>
        <w:rPr>
          <w:rFonts w:ascii="Times-Roman" w:hAnsi="Times-Roman"/>
          <w:color w:val="000000"/>
          <w:sz w:val="24"/>
        </w:rPr>
      </w:pP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 xml:space="preserve"> Liquid Limit and Plastic Limit Determination</w:t>
      </w:r>
      <w:proofErr w:type="gramStart"/>
      <w:r w:rsidRPr="000E3BAC">
        <w:rPr>
          <w:rFonts w:ascii="Times-Roman" w:hAnsi="Times-Roman"/>
          <w:color w:val="000000"/>
          <w:sz w:val="24"/>
        </w:rPr>
        <w:t>:</w:t>
      </w:r>
      <w:proofErr w:type="gramEnd"/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a) Identifying various grooving tools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b) Preparation of sample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c) Conducting the test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 xml:space="preserve">d) Observing soil </w:t>
      </w:r>
      <w:proofErr w:type="spellStart"/>
      <w:r w:rsidRPr="000E3BAC">
        <w:rPr>
          <w:rFonts w:ascii="Times-Roman" w:hAnsi="Times-Roman"/>
          <w:color w:val="000000"/>
          <w:sz w:val="24"/>
        </w:rPr>
        <w:t>behaviour</w:t>
      </w:r>
      <w:proofErr w:type="spellEnd"/>
      <w:r w:rsidRPr="000E3BAC">
        <w:rPr>
          <w:rFonts w:ascii="Times-Roman" w:hAnsi="Times-Roman"/>
          <w:color w:val="000000"/>
          <w:sz w:val="24"/>
        </w:rPr>
        <w:t xml:space="preserve"> during tests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e) Computation, plotting and interpretation of results</w:t>
      </w:r>
    </w:p>
    <w:p w:rsidR="000E3BAC" w:rsidRPr="006F435C" w:rsidRDefault="000E3BAC" w:rsidP="000E3BAC">
      <w:pPr>
        <w:ind w:left="360"/>
        <w:rPr>
          <w:rFonts w:ascii="Times-Roman" w:hAnsi="Times-Roman"/>
          <w:b/>
          <w:color w:val="000000"/>
          <w:sz w:val="24"/>
        </w:rPr>
      </w:pPr>
      <w:r w:rsidRPr="006F435C">
        <w:rPr>
          <w:rFonts w:ascii="Times-Roman" w:hAnsi="Times-Roman"/>
          <w:b/>
          <w:color w:val="000000"/>
          <w:sz w:val="24"/>
        </w:rPr>
        <w:t>Week 9 &amp; 10</w:t>
      </w:r>
    </w:p>
    <w:p w:rsidR="000E3BAC" w:rsidRDefault="00162F16" w:rsidP="000E3BAC">
      <w:pPr>
        <w:ind w:left="360"/>
        <w:rPr>
          <w:rFonts w:ascii="Times-Roman" w:hAnsi="Times-Roman"/>
          <w:color w:val="000000"/>
          <w:sz w:val="24"/>
        </w:rPr>
      </w:pP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Mechanical Analysis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a) Preparation of sample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b) Conducting sieve analysis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lastRenderedPageBreak/>
        <w:t>c) Computation of results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 xml:space="preserve">d) </w:t>
      </w:r>
      <w:proofErr w:type="gramStart"/>
      <w:r w:rsidRPr="000E3BAC">
        <w:rPr>
          <w:rFonts w:ascii="Times-Roman" w:hAnsi="Times-Roman"/>
          <w:color w:val="000000"/>
          <w:sz w:val="24"/>
        </w:rPr>
        <w:t>Plotting</w:t>
      </w:r>
      <w:proofErr w:type="gramEnd"/>
      <w:r w:rsidRPr="000E3BAC">
        <w:rPr>
          <w:rFonts w:ascii="Times-Roman" w:hAnsi="Times-Roman"/>
          <w:color w:val="000000"/>
          <w:sz w:val="24"/>
        </w:rPr>
        <w:t xml:space="preserve"> the grain size distribution curve</w:t>
      </w: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e) Interpretation of the curve</w:t>
      </w:r>
      <w:r w:rsidR="000E3BAC">
        <w:rPr>
          <w:rFonts w:ascii="Times-Roman" w:hAnsi="Times-Roman"/>
          <w:color w:val="000000"/>
          <w:sz w:val="24"/>
        </w:rPr>
        <w:t>.</w:t>
      </w: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  <w:r w:rsidRPr="006F435C">
        <w:rPr>
          <w:rFonts w:ascii="Times-Roman" w:hAnsi="Times-Roman"/>
          <w:b/>
          <w:color w:val="000000"/>
          <w:sz w:val="24"/>
        </w:rPr>
        <w:t>Week 11 &amp; 12</w:t>
      </w:r>
      <w:r w:rsidR="00162F16" w:rsidRPr="006F435C">
        <w:rPr>
          <w:rFonts w:ascii="Times-Roman" w:hAnsi="Times-Roman"/>
          <w:b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Laboratory Compaction Tests (Standard Proctor Test)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a) Preparation of sample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b) Conducting the test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 xml:space="preserve">c) Observing soil </w:t>
      </w:r>
      <w:proofErr w:type="spellStart"/>
      <w:r w:rsidR="00162F16" w:rsidRPr="000E3BAC">
        <w:rPr>
          <w:rFonts w:ascii="Times-Roman" w:hAnsi="Times-Roman"/>
          <w:color w:val="000000"/>
          <w:sz w:val="24"/>
        </w:rPr>
        <w:t>behaviour</w:t>
      </w:r>
      <w:proofErr w:type="spellEnd"/>
      <w:r w:rsidR="00162F16" w:rsidRPr="000E3BAC">
        <w:rPr>
          <w:rFonts w:ascii="Times-Roman" w:hAnsi="Times-Roman"/>
          <w:color w:val="000000"/>
          <w:sz w:val="24"/>
        </w:rPr>
        <w:t xml:space="preserve"> during test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d) Computation of results and plotting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e) Determination of optimum moisture content and maximum dry density</w:t>
      </w: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  <w:proofErr w:type="gramStart"/>
      <w:r w:rsidRPr="006F435C">
        <w:rPr>
          <w:rFonts w:ascii="Times-Roman" w:hAnsi="Times-Roman"/>
          <w:b/>
          <w:color w:val="000000"/>
          <w:sz w:val="24"/>
        </w:rPr>
        <w:t>Week 13</w:t>
      </w:r>
      <w:r w:rsidR="00162F16" w:rsidRPr="006F435C">
        <w:rPr>
          <w:rFonts w:ascii="Times-Roman" w:hAnsi="Times-Roman"/>
          <w:b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8.</w:t>
      </w:r>
      <w:proofErr w:type="gramEnd"/>
      <w:r w:rsidR="00162F16" w:rsidRPr="000E3BAC">
        <w:rPr>
          <w:rFonts w:ascii="Times-Roman" w:hAnsi="Times-Roman"/>
          <w:color w:val="000000"/>
          <w:sz w:val="24"/>
        </w:rPr>
        <w:t xml:space="preserve"> Demonstration of Unconfined Compression Test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a) Specimen preparation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 xml:space="preserve">b) </w:t>
      </w:r>
      <w:proofErr w:type="gramStart"/>
      <w:r w:rsidR="00162F16" w:rsidRPr="000E3BAC">
        <w:rPr>
          <w:rFonts w:ascii="Times-Roman" w:hAnsi="Times-Roman"/>
          <w:color w:val="000000"/>
          <w:sz w:val="24"/>
        </w:rPr>
        <w:t>Conducting</w:t>
      </w:r>
      <w:proofErr w:type="gramEnd"/>
      <w:r w:rsidR="00162F16" w:rsidRPr="000E3BAC">
        <w:rPr>
          <w:rFonts w:ascii="Times-Roman" w:hAnsi="Times-Roman"/>
          <w:color w:val="000000"/>
          <w:sz w:val="24"/>
        </w:rPr>
        <w:t xml:space="preserve"> the test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c) Plotting the graph</w:t>
      </w:r>
      <w:r w:rsidR="00162F16" w:rsidRPr="000E3BAC">
        <w:rPr>
          <w:rFonts w:ascii="Times-Roman" w:hAnsi="Times-Roman"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d) Interpretation of results and finding/bearing capacity</w:t>
      </w:r>
    </w:p>
    <w:p w:rsidR="000E3BAC" w:rsidRPr="009E69B4" w:rsidRDefault="000E3BAC" w:rsidP="000E3BAC">
      <w:pPr>
        <w:ind w:left="360"/>
        <w:rPr>
          <w:rFonts w:ascii="Times-Roman" w:hAnsi="Times-Roman"/>
          <w:b/>
          <w:color w:val="000000"/>
          <w:sz w:val="24"/>
        </w:rPr>
      </w:pP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  <w:r w:rsidRPr="009E69B4">
        <w:rPr>
          <w:rFonts w:ascii="Times-Roman" w:hAnsi="Times-Roman"/>
          <w:b/>
          <w:color w:val="000000"/>
          <w:sz w:val="24"/>
        </w:rPr>
        <w:t>Week 14</w:t>
      </w:r>
      <w:r w:rsidR="00162F16" w:rsidRPr="009E69B4">
        <w:rPr>
          <w:rFonts w:ascii="Times-Roman" w:hAnsi="Times-Roman"/>
          <w:b/>
          <w:color w:val="000000"/>
        </w:rPr>
        <w:br/>
      </w:r>
      <w:r w:rsidR="00162F16" w:rsidRPr="000E3BAC">
        <w:rPr>
          <w:rFonts w:ascii="Times-Roman" w:hAnsi="Times-Roman"/>
          <w:color w:val="000000"/>
          <w:sz w:val="24"/>
        </w:rPr>
        <w:t>Demonstration of:</w:t>
      </w:r>
      <w:r>
        <w:rPr>
          <w:rFonts w:ascii="Times-Roman" w:hAnsi="Times-Roman"/>
          <w:color w:val="000000"/>
        </w:rPr>
        <w:t xml:space="preserve"> </w:t>
      </w:r>
      <w:r w:rsidR="00162F16" w:rsidRPr="000E3BAC">
        <w:rPr>
          <w:rFonts w:ascii="Times-Roman" w:hAnsi="Times-Roman"/>
          <w:color w:val="000000"/>
          <w:sz w:val="24"/>
        </w:rPr>
        <w:t>a) Direct Shear and Vane Shear Test on sandy soil samples</w:t>
      </w:r>
    </w:p>
    <w:p w:rsidR="000E3BAC" w:rsidRDefault="000E3BAC" w:rsidP="000E3BAC">
      <w:pPr>
        <w:ind w:left="360"/>
        <w:rPr>
          <w:rFonts w:ascii="Times-Roman" w:hAnsi="Times-Roman"/>
          <w:color w:val="000000"/>
          <w:sz w:val="24"/>
        </w:rPr>
      </w:pPr>
    </w:p>
    <w:p w:rsidR="000E3BAC" w:rsidRPr="009E69B4" w:rsidRDefault="000E3BAC" w:rsidP="000E3BAC">
      <w:pPr>
        <w:ind w:left="360"/>
        <w:rPr>
          <w:rFonts w:ascii="Times-Roman" w:hAnsi="Times-Roman"/>
          <w:b/>
          <w:color w:val="000000"/>
          <w:sz w:val="24"/>
        </w:rPr>
      </w:pPr>
      <w:r w:rsidRPr="009E69B4">
        <w:rPr>
          <w:rFonts w:ascii="Times-Roman" w:hAnsi="Times-Roman"/>
          <w:b/>
          <w:color w:val="000000"/>
          <w:sz w:val="24"/>
        </w:rPr>
        <w:t>Week 15</w:t>
      </w:r>
    </w:p>
    <w:p w:rsidR="00162F16" w:rsidRDefault="00162F16" w:rsidP="000E3BAC">
      <w:pPr>
        <w:ind w:left="360"/>
        <w:rPr>
          <w:rStyle w:val="fontstyle01"/>
        </w:rPr>
      </w:pPr>
      <w:r w:rsidRPr="000E3BAC">
        <w:rPr>
          <w:rFonts w:ascii="Times-Roman" w:hAnsi="Times-Roman"/>
          <w:color w:val="000000"/>
        </w:rPr>
        <w:br/>
      </w:r>
      <w:r w:rsidRPr="000E3BAC">
        <w:rPr>
          <w:rFonts w:ascii="Times-Roman" w:hAnsi="Times-Roman"/>
          <w:color w:val="000000"/>
          <w:sz w:val="24"/>
        </w:rPr>
        <w:t>Permeability test apparatus</w:t>
      </w:r>
      <w:r w:rsidRPr="000E3BAC">
        <w:rPr>
          <w:rFonts w:ascii="Times-Roman" w:hAnsi="Times-Roman"/>
          <w:color w:val="000000"/>
        </w:rPr>
        <w:br/>
      </w: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162F16" w:rsidRDefault="00162F16" w:rsidP="00206AB0">
      <w:pPr>
        <w:rPr>
          <w:rStyle w:val="fontstyle21"/>
        </w:rPr>
      </w:pPr>
    </w:p>
    <w:p w:rsidR="009E69B4" w:rsidRDefault="009E69B4" w:rsidP="00206AB0">
      <w:pPr>
        <w:rPr>
          <w:rStyle w:val="fontstyle21"/>
        </w:rPr>
      </w:pPr>
    </w:p>
    <w:p w:rsidR="009E69B4" w:rsidRDefault="009E69B4" w:rsidP="00206AB0">
      <w:pPr>
        <w:rPr>
          <w:rStyle w:val="fontstyle21"/>
        </w:rPr>
      </w:pPr>
    </w:p>
    <w:p w:rsidR="009E69B4" w:rsidRDefault="009E69B4" w:rsidP="00206AB0">
      <w:pPr>
        <w:rPr>
          <w:rStyle w:val="fontstyle21"/>
        </w:rPr>
      </w:pPr>
    </w:p>
    <w:p w:rsidR="009E69B4" w:rsidRDefault="009E69B4" w:rsidP="00206AB0">
      <w:pPr>
        <w:rPr>
          <w:rStyle w:val="fontstyle21"/>
        </w:rPr>
      </w:pPr>
    </w:p>
    <w:p w:rsidR="009E69B4" w:rsidRDefault="009E69B4" w:rsidP="00206AB0">
      <w:pPr>
        <w:rPr>
          <w:rStyle w:val="fontstyle21"/>
        </w:rPr>
      </w:pPr>
    </w:p>
    <w:p w:rsidR="009E69B4" w:rsidRDefault="009E69B4" w:rsidP="009E69B4">
      <w:pPr>
        <w:rPr>
          <w:rStyle w:val="fontstyle21"/>
        </w:rPr>
      </w:pPr>
    </w:p>
    <w:p w:rsidR="009E69B4" w:rsidRDefault="009E69B4" w:rsidP="009E69B4">
      <w:pPr>
        <w:jc w:val="center"/>
        <w:rPr>
          <w:rStyle w:val="fontstyle01"/>
        </w:rPr>
      </w:pPr>
      <w:r>
        <w:rPr>
          <w:rStyle w:val="fontstyle01"/>
        </w:rPr>
        <w:t>Civil Engg Department</w:t>
      </w:r>
    </w:p>
    <w:p w:rsidR="009E69B4" w:rsidRDefault="009E69B4" w:rsidP="009E69B4">
      <w:pPr>
        <w:jc w:val="center"/>
        <w:rPr>
          <w:rStyle w:val="fontstyle01"/>
        </w:rPr>
      </w:pPr>
      <w:r>
        <w:rPr>
          <w:rStyle w:val="fontstyle01"/>
        </w:rPr>
        <w:t>Lesson Planning</w:t>
      </w:r>
    </w:p>
    <w:p w:rsidR="009E69B4" w:rsidRDefault="009E69B4" w:rsidP="009E69B4">
      <w:pPr>
        <w:rPr>
          <w:rStyle w:val="fontstyle01"/>
        </w:rPr>
      </w:pPr>
      <w:r>
        <w:rPr>
          <w:rStyle w:val="fontstyle01"/>
        </w:rPr>
        <w:t xml:space="preserve">Name of the Teacher- </w:t>
      </w:r>
      <w:proofErr w:type="spellStart"/>
      <w:r>
        <w:rPr>
          <w:rStyle w:val="fontstyle01"/>
        </w:rPr>
        <w:t>Ramcharan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Singla</w:t>
      </w:r>
      <w:proofErr w:type="spellEnd"/>
      <w:proofErr w:type="gramStart"/>
      <w:r>
        <w:rPr>
          <w:rStyle w:val="fontstyle01"/>
        </w:rPr>
        <w:tab/>
      </w:r>
      <w:r>
        <w:rPr>
          <w:rStyle w:val="fontstyle01"/>
        </w:rPr>
        <w:tab/>
        <w:t xml:space="preserve">Subject- Building Construction              </w:t>
      </w:r>
      <w:proofErr w:type="spellStart"/>
      <w:r>
        <w:rPr>
          <w:rStyle w:val="fontstyle01"/>
        </w:rPr>
        <w:t>Sem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IIIrd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Periods per week</w:t>
      </w:r>
      <w:r>
        <w:rPr>
          <w:rStyle w:val="fontstyle01"/>
        </w:rPr>
        <w:tab/>
        <w:t>4</w:t>
      </w:r>
      <w:r w:rsidR="001D34F8">
        <w:rPr>
          <w:rStyle w:val="fontstyle01"/>
        </w:rPr>
        <w:t>(T</w:t>
      </w:r>
      <w:proofErr w:type="gramEnd"/>
      <w:r>
        <w:rPr>
          <w:rStyle w:val="fontstyle01"/>
        </w:rPr>
        <w:t>)</w:t>
      </w:r>
    </w:p>
    <w:p w:rsidR="009E69B4" w:rsidRDefault="009E69B4" w:rsidP="009E69B4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>Week 1</w:t>
      </w:r>
    </w:p>
    <w:p w:rsidR="007E59F8" w:rsidRPr="004445C8" w:rsidRDefault="00DC6BD4" w:rsidP="00DC6BD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 xml:space="preserve">Introduction: </w:t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ab/>
      </w:r>
    </w:p>
    <w:p w:rsidR="007E59F8" w:rsidRPr="004445C8" w:rsidRDefault="00DC6BD4" w:rsidP="00DC6BD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>Definition of a building, classification of buildings based on occupancy</w:t>
      </w:r>
    </w:p>
    <w:p w:rsidR="00DC6BD4" w:rsidRDefault="00DC6BD4" w:rsidP="00DC6BD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>Different parts of a building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59F8" w:rsidRDefault="00DC6BD4" w:rsidP="00DC6BD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>Concept of foundation and its purpose</w:t>
      </w:r>
    </w:p>
    <w:p w:rsidR="009E4214" w:rsidRDefault="009E4214" w:rsidP="00DC6BD4">
      <w:pPr>
        <w:pStyle w:val="PlainText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DC6BD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2</w:t>
      </w:r>
    </w:p>
    <w:p w:rsidR="00DC6BD4" w:rsidRDefault="00DC6BD4" w:rsidP="00DC6BD4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>Types of foundation-shallow and deep</w:t>
      </w:r>
      <w:r>
        <w:rPr>
          <w:rFonts w:ascii="Times New Roman" w:hAnsi="Times New Roman"/>
          <w:sz w:val="24"/>
          <w:szCs w:val="24"/>
        </w:rPr>
        <w:t xml:space="preserve">, </w:t>
      </w:r>
      <w:r w:rsidR="007E59F8" w:rsidRPr="004445C8">
        <w:rPr>
          <w:rFonts w:ascii="Times New Roman" w:hAnsi="Times New Roman"/>
          <w:sz w:val="24"/>
          <w:szCs w:val="24"/>
        </w:rPr>
        <w:t xml:space="preserve">Shallow foundation - constructional details of: Spread foundations for walls, </w:t>
      </w:r>
      <w:r w:rsidR="007E59F8">
        <w:rPr>
          <w:rFonts w:ascii="Times New Roman" w:hAnsi="Times New Roman"/>
          <w:sz w:val="24"/>
          <w:szCs w:val="24"/>
        </w:rPr>
        <w:t xml:space="preserve">min. depth criteria, </w:t>
      </w:r>
      <w:r w:rsidR="007E59F8" w:rsidRPr="004445C8">
        <w:rPr>
          <w:rFonts w:ascii="Times New Roman" w:hAnsi="Times New Roman"/>
          <w:sz w:val="24"/>
          <w:szCs w:val="24"/>
        </w:rPr>
        <w:t>thumb rules for depth and width of foundation and thickness of concrete block, stepped foundation</w:t>
      </w:r>
      <w:r w:rsidR="007E59F8">
        <w:rPr>
          <w:rFonts w:ascii="Times New Roman" w:hAnsi="Times New Roman"/>
          <w:sz w:val="24"/>
          <w:szCs w:val="24"/>
        </w:rPr>
        <w:t xml:space="preserve"> for</w:t>
      </w:r>
      <w:r w:rsidR="007E59F8" w:rsidRPr="004445C8">
        <w:rPr>
          <w:rFonts w:ascii="Times New Roman" w:hAnsi="Times New Roman"/>
          <w:sz w:val="24"/>
          <w:szCs w:val="24"/>
        </w:rPr>
        <w:t xml:space="preserve"> </w:t>
      </w:r>
      <w:r w:rsidR="007E59F8">
        <w:rPr>
          <w:rFonts w:ascii="Times New Roman" w:hAnsi="Times New Roman"/>
          <w:sz w:val="24"/>
          <w:szCs w:val="24"/>
        </w:rPr>
        <w:t xml:space="preserve"> </w:t>
      </w:r>
      <w:r w:rsidR="007E59F8" w:rsidRPr="004445C8">
        <w:rPr>
          <w:rFonts w:ascii="Times New Roman" w:hAnsi="Times New Roman"/>
          <w:sz w:val="24"/>
          <w:szCs w:val="24"/>
        </w:rPr>
        <w:t>masonry pillars and concrete columns</w:t>
      </w:r>
    </w:p>
    <w:p w:rsidR="00DC6BD4" w:rsidRDefault="00DC6BD4" w:rsidP="00DC6BD4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7E59F8">
        <w:rPr>
          <w:rFonts w:ascii="Times New Roman" w:hAnsi="Times New Roman"/>
          <w:sz w:val="24"/>
          <w:szCs w:val="24"/>
        </w:rPr>
        <w:t xml:space="preserve">Introduction to deep foundation and </w:t>
      </w:r>
    </w:p>
    <w:p w:rsidR="007E59F8" w:rsidRDefault="00DC6BD4" w:rsidP="00DC6BD4">
      <w:pPr>
        <w:pStyle w:val="PlainText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7E59F8">
        <w:rPr>
          <w:rFonts w:ascii="Times New Roman" w:hAnsi="Times New Roman"/>
          <w:sz w:val="24"/>
          <w:szCs w:val="24"/>
        </w:rPr>
        <w:t>their</w:t>
      </w:r>
      <w:proofErr w:type="gramEnd"/>
      <w:r w:rsidR="007E59F8">
        <w:rPr>
          <w:rFonts w:ascii="Times New Roman" w:hAnsi="Times New Roman"/>
          <w:sz w:val="24"/>
          <w:szCs w:val="24"/>
        </w:rPr>
        <w:t xml:space="preserve"> types</w:t>
      </w:r>
    </w:p>
    <w:p w:rsidR="007E59F8" w:rsidRPr="004445C8" w:rsidRDefault="007E59F8" w:rsidP="007E59F8">
      <w:pPr>
        <w:pStyle w:val="PlainText"/>
        <w:ind w:left="2160" w:hanging="960"/>
        <w:jc w:val="both"/>
        <w:rPr>
          <w:rFonts w:ascii="Times New Roman" w:hAnsi="Times New Roman"/>
          <w:sz w:val="24"/>
          <w:szCs w:val="24"/>
        </w:rPr>
      </w:pPr>
    </w:p>
    <w:p w:rsidR="007E59F8" w:rsidRDefault="007E59F8" w:rsidP="00DC6BD4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 xml:space="preserve">Layout/setting out for surface excavation, cutting and filling 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3</w:t>
      </w:r>
    </w:p>
    <w:p w:rsidR="009E4214" w:rsidRPr="004445C8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DC6BD4" w:rsidRDefault="007E59F8" w:rsidP="00DC6BD4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 xml:space="preserve">Excavation of foundation, trenches, shoring, </w:t>
      </w:r>
    </w:p>
    <w:p w:rsidR="007E59F8" w:rsidRPr="004445C8" w:rsidRDefault="007E59F8" w:rsidP="00DC6BD4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timbering and de- watering</w:t>
      </w:r>
    </w:p>
    <w:p w:rsidR="00477EDC" w:rsidRDefault="00477EDC" w:rsidP="00DC6BD4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</w:t>
      </w:r>
      <w:r w:rsidR="00DC6BD4">
        <w:rPr>
          <w:rFonts w:ascii="Times New Roman" w:hAnsi="Times New Roman"/>
          <w:sz w:val="24"/>
          <w:szCs w:val="24"/>
        </w:rPr>
        <w:t xml:space="preserve"> &amp; Assignment</w:t>
      </w:r>
    </w:p>
    <w:p w:rsidR="00477EDC" w:rsidRDefault="00477EDC" w:rsidP="00477EDC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 &amp; Assignment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4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Pr="00477EDC" w:rsidRDefault="007E59F8" w:rsidP="00477EDC">
      <w:pPr>
        <w:pStyle w:val="Plain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Purpose of walls</w:t>
      </w: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 xml:space="preserve">Classification of walls  - load bearing, non-load bearing, </w:t>
      </w:r>
    </w:p>
    <w:p w:rsidR="007E59F8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dwarf wall, retaining, breast walls and partition walls</w:t>
      </w: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Classification of walls as per materials of construction: brick, stone, reinforced brick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5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reinforced concrete, precast, hollow and solid concrete block and composite masonry walls</w:t>
      </w:r>
    </w:p>
    <w:p w:rsidR="007E59F8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Partition walls: Constructional details, suitability and uses of brick and wooden partition walls</w:t>
      </w: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 xml:space="preserve">Scaffolding, construction details and suitability of mason’s brick layers </w:t>
      </w:r>
    </w:p>
    <w:p w:rsidR="007E59F8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tubular scaffolding, shoring, underpinning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6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 xml:space="preserve">Brick Masonry: Definition of terms like header, stretcher,  queen closer, king closer, frog and quoin, course, bond, </w:t>
      </w: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 xml:space="preserve">facing, backing, hearting, jambs, reveals, soffit, plinth, pillars and pilasters </w:t>
      </w:r>
    </w:p>
    <w:p w:rsidR="00477EDC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 xml:space="preserve">Bond – meaning and necessity; English, </w:t>
      </w:r>
      <w:proofErr w:type="spellStart"/>
      <w:r w:rsidRPr="00477EDC">
        <w:rPr>
          <w:rFonts w:ascii="Times New Roman" w:hAnsi="Times New Roman"/>
          <w:sz w:val="24"/>
          <w:szCs w:val="24"/>
        </w:rPr>
        <w:t>flemish</w:t>
      </w:r>
      <w:proofErr w:type="spellEnd"/>
      <w:r w:rsidRPr="00477EDC">
        <w:rPr>
          <w:rFonts w:ascii="Times New Roman" w:hAnsi="Times New Roman"/>
          <w:sz w:val="24"/>
          <w:szCs w:val="24"/>
        </w:rPr>
        <w:t xml:space="preserve"> bond and other types of bonds</w:t>
      </w:r>
    </w:p>
    <w:p w:rsidR="00F3373A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lastRenderedPageBreak/>
        <w:t xml:space="preserve">Construction of brick walls –methods of laying bricks in walls, precautions observed in the construction of walls, 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7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373A" w:rsidRDefault="007E59F8" w:rsidP="00477EDC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methods of bonding new brick work with old (</w:t>
      </w:r>
      <w:proofErr w:type="spellStart"/>
      <w:r w:rsidRPr="00477EDC">
        <w:rPr>
          <w:rFonts w:ascii="Times New Roman" w:hAnsi="Times New Roman"/>
          <w:sz w:val="24"/>
          <w:szCs w:val="24"/>
        </w:rPr>
        <w:t>toothing</w:t>
      </w:r>
      <w:proofErr w:type="spellEnd"/>
      <w:r w:rsidRPr="00477EDC">
        <w:rPr>
          <w:rFonts w:ascii="Times New Roman" w:hAnsi="Times New Roman"/>
          <w:sz w:val="24"/>
          <w:szCs w:val="24"/>
        </w:rPr>
        <w:t xml:space="preserve">, raking, back and block bonding), 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77EDC">
        <w:rPr>
          <w:rFonts w:ascii="Times New Roman" w:hAnsi="Times New Roman"/>
          <w:sz w:val="24"/>
          <w:szCs w:val="24"/>
        </w:rPr>
        <w:t>Expansion and contraction joints</w:t>
      </w:r>
      <w:r w:rsidR="00F3373A">
        <w:rPr>
          <w:rFonts w:ascii="Times New Roman" w:hAnsi="Times New Roman"/>
          <w:sz w:val="24"/>
          <w:szCs w:val="24"/>
        </w:rPr>
        <w:t>.</w:t>
      </w:r>
    </w:p>
    <w:p w:rsidR="007E59F8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Mortars:  types, selection of mortar and its preparation</w:t>
      </w:r>
    </w:p>
    <w:p w:rsidR="00F3373A" w:rsidRDefault="00F3373A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 &amp; Assignment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8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373A" w:rsidRDefault="00F3373A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 &amp; Assignment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natural bed, bedding planes, string course, corbel, cornice, block in course grouting, </w:t>
      </w:r>
      <w:proofErr w:type="spellStart"/>
      <w:r w:rsidRPr="00F3373A">
        <w:rPr>
          <w:rFonts w:ascii="Times New Roman" w:hAnsi="Times New Roman"/>
          <w:sz w:val="24"/>
          <w:szCs w:val="24"/>
        </w:rPr>
        <w:t>moulding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, templates, corner stone, bond stone, </w:t>
      </w:r>
      <w:proofErr w:type="spellStart"/>
      <w:r w:rsidRPr="00F3373A">
        <w:rPr>
          <w:rFonts w:ascii="Times New Roman" w:hAnsi="Times New Roman"/>
          <w:sz w:val="24"/>
          <w:szCs w:val="24"/>
        </w:rPr>
        <w:t>throating</w:t>
      </w:r>
      <w:proofErr w:type="spellEnd"/>
      <w:r w:rsidRPr="00F3373A">
        <w:rPr>
          <w:rFonts w:ascii="Times New Roman" w:hAnsi="Times New Roman"/>
          <w:sz w:val="24"/>
          <w:szCs w:val="24"/>
        </w:rPr>
        <w:t>, through stone, parapet, coping, pilasters and buttress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Types of stone masonry: rubble masonry - random and coursed; </w:t>
      </w:r>
    </w:p>
    <w:p w:rsidR="00F3373A" w:rsidRDefault="007E59F8" w:rsidP="007E59F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373A">
        <w:rPr>
          <w:rFonts w:ascii="Times New Roman" w:hAnsi="Times New Roman"/>
          <w:sz w:val="24"/>
          <w:szCs w:val="24"/>
        </w:rPr>
        <w:t>Ashlar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 masonry, principles to be observed in construction of stone masonry walls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9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Meaning and use of arches and lintels: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abutment, pier, arch ring, intrados, soffit,  extrados, </w:t>
      </w:r>
      <w:proofErr w:type="spellStart"/>
      <w:r w:rsidRPr="00F3373A">
        <w:rPr>
          <w:rFonts w:ascii="Times New Roman" w:hAnsi="Times New Roman"/>
          <w:sz w:val="24"/>
          <w:szCs w:val="24"/>
        </w:rPr>
        <w:t>voussoirs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373A">
        <w:rPr>
          <w:rFonts w:ascii="Times New Roman" w:hAnsi="Times New Roman"/>
          <w:sz w:val="24"/>
          <w:szCs w:val="24"/>
        </w:rPr>
        <w:t>springer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, springing line, crown, key stone, skew  back,  span,  rise, depth  of  an  arch,  haunch, </w:t>
      </w:r>
      <w:proofErr w:type="spellStart"/>
      <w:r w:rsidRPr="00F3373A">
        <w:rPr>
          <w:rFonts w:ascii="Times New Roman" w:hAnsi="Times New Roman"/>
          <w:sz w:val="24"/>
          <w:szCs w:val="24"/>
        </w:rPr>
        <w:t>spandril</w:t>
      </w:r>
      <w:proofErr w:type="spellEnd"/>
      <w:r w:rsidRPr="00F3373A">
        <w:rPr>
          <w:rFonts w:ascii="Times New Roman" w:hAnsi="Times New Roman"/>
          <w:sz w:val="24"/>
          <w:szCs w:val="24"/>
        </w:rPr>
        <w:t>,   jambs,   bearing,  thickness   of   lintel, effective span</w:t>
      </w:r>
    </w:p>
    <w:p w:rsidR="00F3373A" w:rsidRDefault="007E59F8" w:rsidP="007E59F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Types of Arches - Semi circular, segmental, elliptical and  parabolic, flat,  inverted  and relieving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Stone arches and their construction</w:t>
      </w:r>
      <w:r w:rsidR="00F3373A">
        <w:rPr>
          <w:rFonts w:ascii="Times New Roman" w:hAnsi="Times New Roman"/>
          <w:sz w:val="24"/>
          <w:szCs w:val="24"/>
        </w:rPr>
        <w:t xml:space="preserve">, </w:t>
      </w:r>
      <w:r w:rsidRPr="00F3373A">
        <w:rPr>
          <w:rFonts w:ascii="Times New Roman" w:hAnsi="Times New Roman"/>
          <w:sz w:val="24"/>
          <w:szCs w:val="24"/>
        </w:rPr>
        <w:t>Brick arches and their construction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10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373A" w:rsidRDefault="007E59F8" w:rsidP="007E59F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Purpose of lintel</w:t>
      </w:r>
      <w:r w:rsidR="00F3373A">
        <w:rPr>
          <w:rFonts w:ascii="Times New Roman" w:hAnsi="Times New Roman"/>
          <w:sz w:val="24"/>
          <w:szCs w:val="24"/>
        </w:rPr>
        <w:t xml:space="preserve">, </w:t>
      </w:r>
      <w:r w:rsidRPr="00F3373A">
        <w:rPr>
          <w:rFonts w:ascii="Times New Roman" w:hAnsi="Times New Roman"/>
          <w:sz w:val="24"/>
          <w:szCs w:val="24"/>
        </w:rPr>
        <w:t>Materials used for lintels</w:t>
      </w:r>
      <w:r w:rsidR="00F3373A">
        <w:rPr>
          <w:rFonts w:ascii="Times New Roman" w:hAnsi="Times New Roman"/>
          <w:sz w:val="24"/>
          <w:szCs w:val="24"/>
        </w:rPr>
        <w:t xml:space="preserve">, </w:t>
      </w:r>
      <w:r w:rsidRPr="00F3373A">
        <w:rPr>
          <w:rFonts w:ascii="Times New Roman" w:hAnsi="Times New Roman"/>
          <w:sz w:val="24"/>
          <w:szCs w:val="24"/>
        </w:rPr>
        <w:t>Cast-in-situ and pre-cast lintels</w:t>
      </w:r>
      <w:r w:rsidR="00F3373A">
        <w:rPr>
          <w:rFonts w:ascii="Times New Roman" w:hAnsi="Times New Roman"/>
          <w:sz w:val="24"/>
          <w:szCs w:val="24"/>
        </w:rPr>
        <w:t xml:space="preserve">, </w:t>
      </w:r>
      <w:r w:rsidRPr="00F3373A">
        <w:rPr>
          <w:rFonts w:ascii="Times New Roman" w:hAnsi="Times New Roman"/>
          <w:sz w:val="24"/>
          <w:szCs w:val="24"/>
        </w:rPr>
        <w:t xml:space="preserve">Lintel along with sun-shade or </w:t>
      </w:r>
      <w:proofErr w:type="spellStart"/>
      <w:r w:rsidRPr="00F3373A">
        <w:rPr>
          <w:rFonts w:ascii="Times New Roman" w:hAnsi="Times New Roman"/>
          <w:sz w:val="24"/>
          <w:szCs w:val="24"/>
        </w:rPr>
        <w:t>chhajja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 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Glossary of terms with neat </w:t>
      </w:r>
      <w:proofErr w:type="spellStart"/>
      <w:r w:rsidRPr="00F3373A">
        <w:rPr>
          <w:rFonts w:ascii="Times New Roman" w:hAnsi="Times New Roman"/>
          <w:sz w:val="24"/>
          <w:szCs w:val="24"/>
        </w:rPr>
        <w:t>sketche</w:t>
      </w:r>
      <w:proofErr w:type="spellEnd"/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Classification based on materials i.e. wood, metal and plastic and their suitability for different situations. </w:t>
      </w: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Different type of doors- panel door, flush door, glazed door, rolling shutter, steel door, sliding door, plastic and </w:t>
      </w:r>
      <w:proofErr w:type="spellStart"/>
      <w:r w:rsidRPr="00F3373A">
        <w:rPr>
          <w:rFonts w:ascii="Times New Roman" w:hAnsi="Times New Roman"/>
          <w:sz w:val="24"/>
          <w:szCs w:val="24"/>
        </w:rPr>
        <w:t>aluminium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 doors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11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 xml:space="preserve"> Window – Panel window, glazed windows (fixed and </w:t>
      </w:r>
      <w:proofErr w:type="spellStart"/>
      <w:r w:rsidRPr="00F3373A">
        <w:rPr>
          <w:rFonts w:ascii="Times New Roman" w:hAnsi="Times New Roman"/>
          <w:sz w:val="24"/>
          <w:szCs w:val="24"/>
        </w:rPr>
        <w:t>openable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) ventilators, sky light window, </w:t>
      </w:r>
      <w:proofErr w:type="spellStart"/>
      <w:r w:rsidRPr="00F3373A">
        <w:rPr>
          <w:rFonts w:ascii="Times New Roman" w:hAnsi="Times New Roman"/>
          <w:sz w:val="24"/>
          <w:szCs w:val="24"/>
        </w:rPr>
        <w:t>Louveres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 shutters, plastic and </w:t>
      </w:r>
      <w:proofErr w:type="spellStart"/>
      <w:r w:rsidRPr="00F3373A">
        <w:rPr>
          <w:rFonts w:ascii="Times New Roman" w:hAnsi="Times New Roman"/>
          <w:sz w:val="24"/>
          <w:szCs w:val="24"/>
        </w:rPr>
        <w:t>aluminium</w:t>
      </w:r>
      <w:proofErr w:type="spellEnd"/>
      <w:r w:rsidRPr="00F3373A">
        <w:rPr>
          <w:rFonts w:ascii="Times New Roman" w:hAnsi="Times New Roman"/>
          <w:sz w:val="24"/>
          <w:szCs w:val="24"/>
        </w:rPr>
        <w:t xml:space="preserve"> windows</w:t>
      </w:r>
    </w:p>
    <w:p w:rsidR="007E59F8" w:rsidRPr="00F3373A" w:rsidRDefault="007E59F8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3373A">
        <w:rPr>
          <w:rFonts w:ascii="Times New Roman" w:hAnsi="Times New Roman"/>
          <w:sz w:val="24"/>
          <w:szCs w:val="24"/>
        </w:rPr>
        <w:t>Door and window frames – materials and sections, fixtures and fasteners, hold fasts</w:t>
      </w:r>
    </w:p>
    <w:p w:rsidR="00F3373A" w:rsidRDefault="00F3373A" w:rsidP="00F3373A">
      <w:pPr>
        <w:pStyle w:val="BodyTextIndent2"/>
        <w:ind w:left="360" w:firstLine="0"/>
      </w:pPr>
    </w:p>
    <w:p w:rsidR="00F3373A" w:rsidRPr="00346E3F" w:rsidRDefault="00F3373A" w:rsidP="00346E3F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 &amp; Assignment</w:t>
      </w:r>
    </w:p>
    <w:p w:rsidR="00F3373A" w:rsidRDefault="00F3373A" w:rsidP="00F3373A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Revision &amp; Assignment</w:t>
      </w:r>
    </w:p>
    <w:p w:rsidR="009E4214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12</w:t>
      </w:r>
    </w:p>
    <w:p w:rsidR="009E4214" w:rsidRPr="00F3373A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Pr="004445C8" w:rsidRDefault="00F3373A" w:rsidP="00346E3F">
      <w:pPr>
        <w:pStyle w:val="BodyTextIndent2"/>
        <w:ind w:left="360" w:firstLine="0"/>
      </w:pPr>
      <w:r>
        <w:t>45 .</w:t>
      </w:r>
      <w:r w:rsidR="007E59F8" w:rsidRPr="004445C8">
        <w:t>Dampness and its ill effects on bricks, plaster, wooden fixtures, metal fixtures and reinforcement, damage to aesthetic appearance, damage to heat insulating materials, damage to stored articles and health</w:t>
      </w:r>
    </w:p>
    <w:p w:rsidR="007E59F8" w:rsidRDefault="00F3373A" w:rsidP="00346E3F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="00346E3F"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 xml:space="preserve">Sources of dampness - moisture penetrating the building from outside e.g. rainwater, surface water, ground moisture. Moisture entrapped during construction i.e. moisture in </w:t>
      </w:r>
      <w:r w:rsidR="007E59F8" w:rsidRPr="004445C8">
        <w:rPr>
          <w:rFonts w:ascii="Times New Roman" w:hAnsi="Times New Roman"/>
          <w:sz w:val="24"/>
          <w:szCs w:val="24"/>
        </w:rPr>
        <w:lastRenderedPageBreak/>
        <w:t>concrete, masonry construction and plastering work etc. Moisture which originates in the building itself i.e. water in kitchen and bathrooms etc.</w:t>
      </w:r>
    </w:p>
    <w:p w:rsidR="00F3373A" w:rsidRPr="004445C8" w:rsidRDefault="00F3373A" w:rsidP="00F3373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Default="00F3373A" w:rsidP="00346E3F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="007E59F8" w:rsidRPr="004445C8">
        <w:rPr>
          <w:rFonts w:ascii="Times New Roman" w:hAnsi="Times New Roman"/>
          <w:sz w:val="24"/>
          <w:szCs w:val="24"/>
        </w:rPr>
        <w:t>Damp proofing materials and their specifications: rich concrete and mortar, bitumen, bitumen mastic, polymer coating, use of chemicals</w:t>
      </w:r>
    </w:p>
    <w:p w:rsidR="007E59F8" w:rsidRPr="004445C8" w:rsidRDefault="000D6C56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</w:t>
      </w:r>
      <w:r w:rsidR="007E59F8">
        <w:rPr>
          <w:rFonts w:ascii="Times New Roman" w:hAnsi="Times New Roman"/>
          <w:sz w:val="24"/>
          <w:szCs w:val="24"/>
        </w:rPr>
        <w:t xml:space="preserve">Damp proofing of basement, Ground floors, plinth and walls, water storage </w:t>
      </w:r>
      <w:r w:rsidR="007E59F8">
        <w:rPr>
          <w:rFonts w:ascii="Times New Roman" w:hAnsi="Times New Roman"/>
          <w:sz w:val="24"/>
          <w:szCs w:val="24"/>
        </w:rPr>
        <w:tab/>
        <w:t>tank, kitchen, W.C., roof.</w:t>
      </w:r>
    </w:p>
    <w:p w:rsidR="007E59F8" w:rsidRDefault="007E59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13</w:t>
      </w:r>
    </w:p>
    <w:p w:rsidR="009E4214" w:rsidRPr="004445C8" w:rsidRDefault="009E4214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Pr="004445C8" w:rsidRDefault="000D6C56" w:rsidP="00346E3F">
      <w:pPr>
        <w:pStyle w:val="PlainTex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ab/>
      </w:r>
      <w:r w:rsidR="007E59F8" w:rsidRPr="004445C8">
        <w:rPr>
          <w:rFonts w:ascii="Times New Roman" w:hAnsi="Times New Roman"/>
          <w:sz w:val="24"/>
          <w:szCs w:val="24"/>
        </w:rPr>
        <w:t>Glossary of terms-floor finish, topping, under layer, base course, rubble filling and their purpose</w:t>
      </w:r>
    </w:p>
    <w:p w:rsidR="007E59F8" w:rsidRPr="004445C8" w:rsidRDefault="00346E3F" w:rsidP="00346E3F">
      <w:pPr>
        <w:pStyle w:val="PlainText"/>
        <w:ind w:left="144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E59F8" w:rsidRPr="004445C8">
        <w:rPr>
          <w:rFonts w:ascii="Times New Roman" w:hAnsi="Times New Roman"/>
          <w:sz w:val="24"/>
          <w:szCs w:val="24"/>
        </w:rPr>
        <w:t>Types</w:t>
      </w:r>
      <w:proofErr w:type="gramEnd"/>
      <w:r w:rsidR="007E59F8" w:rsidRPr="004445C8">
        <w:rPr>
          <w:rFonts w:ascii="Times New Roman" w:hAnsi="Times New Roman"/>
          <w:sz w:val="24"/>
          <w:szCs w:val="24"/>
        </w:rPr>
        <w:t xml:space="preserve"> of floor finishes - concrete flooring</w:t>
      </w:r>
      <w:r w:rsidR="007E59F8">
        <w:rPr>
          <w:rFonts w:ascii="Times New Roman" w:hAnsi="Times New Roman"/>
          <w:sz w:val="24"/>
          <w:szCs w:val="24"/>
        </w:rPr>
        <w:t>, ceramic</w:t>
      </w:r>
      <w:r w:rsidR="007E59F8" w:rsidRPr="004445C8">
        <w:rPr>
          <w:rFonts w:ascii="Times New Roman" w:hAnsi="Times New Roman"/>
          <w:sz w:val="24"/>
          <w:szCs w:val="24"/>
        </w:rPr>
        <w:t xml:space="preserve"> tile flooring, ston</w:t>
      </w:r>
      <w:r>
        <w:rPr>
          <w:rFonts w:ascii="Times New Roman" w:hAnsi="Times New Roman"/>
          <w:sz w:val="24"/>
          <w:szCs w:val="24"/>
        </w:rPr>
        <w:t xml:space="preserve">e (marble and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kota</w:t>
      </w:r>
      <w:proofErr w:type="spellEnd"/>
      <w:r w:rsidR="007E59F8" w:rsidRPr="004445C8">
        <w:rPr>
          <w:rFonts w:ascii="Times New Roman" w:hAnsi="Times New Roman"/>
          <w:sz w:val="24"/>
          <w:szCs w:val="24"/>
        </w:rPr>
        <w:t>) fl</w:t>
      </w:r>
      <w:r w:rsidR="007E59F8">
        <w:rPr>
          <w:rFonts w:ascii="Times New Roman" w:hAnsi="Times New Roman"/>
          <w:sz w:val="24"/>
          <w:szCs w:val="24"/>
        </w:rPr>
        <w:t>ooring.</w:t>
      </w:r>
      <w:r w:rsidR="007E59F8" w:rsidRPr="004445C8">
        <w:rPr>
          <w:rFonts w:ascii="Times New Roman" w:hAnsi="Times New Roman"/>
          <w:sz w:val="24"/>
          <w:szCs w:val="24"/>
        </w:rPr>
        <w:t xml:space="preserve"> </w:t>
      </w:r>
      <w:r w:rsidR="007E59F8">
        <w:rPr>
          <w:rFonts w:ascii="Times New Roman" w:hAnsi="Times New Roman"/>
          <w:sz w:val="24"/>
          <w:szCs w:val="24"/>
        </w:rPr>
        <w:t>Wooden</w:t>
      </w:r>
      <w:r w:rsidR="007E59F8" w:rsidRPr="004445C8">
        <w:rPr>
          <w:rFonts w:ascii="Times New Roman" w:hAnsi="Times New Roman"/>
          <w:sz w:val="24"/>
          <w:szCs w:val="24"/>
        </w:rPr>
        <w:t xml:space="preserve"> flooring</w:t>
      </w:r>
    </w:p>
    <w:p w:rsidR="007E59F8" w:rsidRPr="004445C8" w:rsidRDefault="00346E3F" w:rsidP="00346E3F">
      <w:pPr>
        <w:pStyle w:val="PlainText"/>
        <w:ind w:left="144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E59F8" w:rsidRPr="004445C8">
        <w:rPr>
          <w:rFonts w:ascii="Times New Roman" w:hAnsi="Times New Roman"/>
          <w:sz w:val="24"/>
          <w:szCs w:val="24"/>
        </w:rPr>
        <w:t>Special</w:t>
      </w:r>
      <w:proofErr w:type="gramEnd"/>
      <w:r w:rsidR="007E59F8" w:rsidRPr="004445C8">
        <w:rPr>
          <w:rFonts w:ascii="Times New Roman" w:hAnsi="Times New Roman"/>
          <w:sz w:val="24"/>
          <w:szCs w:val="24"/>
        </w:rPr>
        <w:t xml:space="preserve"> emphasis on level/slope/reverse slope in bathrooms, toilets, kitchen, balcony and staircase</w:t>
      </w:r>
      <w:r w:rsidR="007E59F8" w:rsidRPr="004445C8">
        <w:rPr>
          <w:rFonts w:ascii="Times New Roman" w:hAnsi="Times New Roman"/>
          <w:sz w:val="24"/>
          <w:szCs w:val="24"/>
        </w:rPr>
        <w:tab/>
      </w:r>
    </w:p>
    <w:p w:rsidR="007E59F8" w:rsidRDefault="000D6C56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E59F8" w:rsidRPr="004445C8">
        <w:rPr>
          <w:rFonts w:ascii="Times New Roman" w:hAnsi="Times New Roman"/>
          <w:sz w:val="24"/>
          <w:szCs w:val="24"/>
        </w:rPr>
        <w:t>Types</w:t>
      </w:r>
      <w:proofErr w:type="gramEnd"/>
      <w:r w:rsidR="007E59F8" w:rsidRPr="004445C8">
        <w:rPr>
          <w:rFonts w:ascii="Times New Roman" w:hAnsi="Times New Roman"/>
          <w:sz w:val="24"/>
          <w:szCs w:val="24"/>
        </w:rPr>
        <w:t xml:space="preserve"> of roofs, concept of flat, pitched and arched roofs</w:t>
      </w:r>
    </w:p>
    <w:p w:rsidR="009E4214" w:rsidRDefault="009E4214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E4214" w:rsidRDefault="009E4214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14</w:t>
      </w:r>
    </w:p>
    <w:p w:rsidR="009E4214" w:rsidRPr="004445C8" w:rsidRDefault="009E4214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46E3F" w:rsidRDefault="000D6C56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7E59F8" w:rsidRPr="004445C8">
        <w:rPr>
          <w:rFonts w:ascii="Times New Roman" w:hAnsi="Times New Roman"/>
          <w:sz w:val="24"/>
          <w:szCs w:val="24"/>
        </w:rPr>
        <w:t xml:space="preserve">  </w:t>
      </w:r>
      <w:r w:rsidR="007E59F8" w:rsidRPr="004445C8">
        <w:rPr>
          <w:rFonts w:ascii="Times New Roman" w:hAnsi="Times New Roman"/>
          <w:sz w:val="24"/>
          <w:szCs w:val="24"/>
        </w:rPr>
        <w:tab/>
        <w:t>Glossary of terms for pitched roofs - batten, eaves</w:t>
      </w:r>
      <w:proofErr w:type="gramStart"/>
      <w:r w:rsidR="007E59F8" w:rsidRPr="004445C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facia</w:t>
      </w:r>
      <w:proofErr w:type="spellEnd"/>
      <w:proofErr w:type="gramEnd"/>
      <w:r w:rsidR="007E59F8" w:rsidRPr="004445C8">
        <w:rPr>
          <w:rFonts w:ascii="Times New Roman" w:hAnsi="Times New Roman"/>
          <w:sz w:val="24"/>
          <w:szCs w:val="24"/>
        </w:rPr>
        <w:t xml:space="preserve"> board, gable, hip, lap,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purlin</w:t>
      </w:r>
      <w:proofErr w:type="spellEnd"/>
      <w:r w:rsidR="007E59F8" w:rsidRPr="004445C8">
        <w:rPr>
          <w:rFonts w:ascii="Times New Roman" w:hAnsi="Times New Roman"/>
          <w:sz w:val="24"/>
          <w:szCs w:val="24"/>
        </w:rPr>
        <w:t>, rafter, rag bolt, valley, ridge, rain water gutter, anchoring bolts</w:t>
      </w:r>
    </w:p>
    <w:p w:rsidR="007E59F8" w:rsidRPr="004445C8" w:rsidRDefault="000D6C56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="00346E3F">
        <w:rPr>
          <w:rFonts w:ascii="Times New Roman" w:hAnsi="Times New Roman"/>
          <w:sz w:val="24"/>
          <w:szCs w:val="24"/>
        </w:rPr>
        <w:t xml:space="preserve"> </w:t>
      </w:r>
      <w:r w:rsidR="007E59F8" w:rsidRPr="004445C8">
        <w:rPr>
          <w:rFonts w:ascii="Times New Roman" w:hAnsi="Times New Roman"/>
          <w:sz w:val="24"/>
          <w:szCs w:val="24"/>
        </w:rPr>
        <w:t xml:space="preserve">False ceilings using gypsum, plaster boards,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cellotex</w:t>
      </w:r>
      <w:proofErr w:type="spellEnd"/>
      <w:r w:rsidR="007E59F8" w:rsidRPr="004445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fibre</w:t>
      </w:r>
      <w:proofErr w:type="spellEnd"/>
      <w:r w:rsidR="007E59F8" w:rsidRPr="004445C8">
        <w:rPr>
          <w:rFonts w:ascii="Times New Roman" w:hAnsi="Times New Roman"/>
          <w:sz w:val="24"/>
          <w:szCs w:val="24"/>
        </w:rPr>
        <w:t xml:space="preserve"> boards</w:t>
      </w:r>
    </w:p>
    <w:p w:rsidR="007E59F8" w:rsidRPr="004445C8" w:rsidRDefault="000D6C56" w:rsidP="00346E3F">
      <w:pPr>
        <w:pStyle w:val="PlainTex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="007E59F8" w:rsidRPr="004445C8">
        <w:rPr>
          <w:rFonts w:ascii="Times New Roman" w:hAnsi="Times New Roman"/>
          <w:sz w:val="24"/>
          <w:szCs w:val="24"/>
        </w:rPr>
        <w:tab/>
        <w:t>Glossary of terms: Staircase, winders, landing, stringer, newel, baluster, riser, tread, width of s</w:t>
      </w:r>
      <w:r>
        <w:rPr>
          <w:rFonts w:ascii="Times New Roman" w:hAnsi="Times New Roman"/>
          <w:sz w:val="24"/>
          <w:szCs w:val="24"/>
        </w:rPr>
        <w:t>taircase, hand-rail, nosing .</w:t>
      </w:r>
      <w:r w:rsidR="007E59F8" w:rsidRPr="004445C8">
        <w:rPr>
          <w:rFonts w:ascii="Times New Roman" w:hAnsi="Times New Roman"/>
          <w:sz w:val="24"/>
          <w:szCs w:val="24"/>
        </w:rPr>
        <w:t xml:space="preserve">Classification of staircase on the basis of material – RCC, timber, steel,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Aluminium</w:t>
      </w:r>
      <w:proofErr w:type="spellEnd"/>
    </w:p>
    <w:p w:rsidR="007E59F8" w:rsidRDefault="007E59F8" w:rsidP="000D6C56">
      <w:pPr>
        <w:pStyle w:val="PlainTex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Planning and layout of staircase:  Relations between rise  and  tread,  determination  of  width  of  stair, landing</w:t>
      </w:r>
      <w:r w:rsidR="000D6C56">
        <w:rPr>
          <w:rFonts w:ascii="Times New Roman" w:hAnsi="Times New Roman"/>
          <w:sz w:val="24"/>
          <w:szCs w:val="24"/>
        </w:rPr>
        <w:t xml:space="preserve">, </w:t>
      </w:r>
      <w:r w:rsidRPr="000D6C56">
        <w:rPr>
          <w:rFonts w:ascii="Times New Roman" w:hAnsi="Times New Roman"/>
          <w:sz w:val="24"/>
          <w:szCs w:val="24"/>
        </w:rPr>
        <w:t>Various types of layout - straight flight, dog legged, open well, quarter turn, half turn  (newel and geometrical stairs), bifurcated stair, spiral stair</w:t>
      </w:r>
    </w:p>
    <w:p w:rsidR="009E4214" w:rsidRPr="004445C8" w:rsidRDefault="009E4214" w:rsidP="009E421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15</w:t>
      </w:r>
    </w:p>
    <w:p w:rsidR="009E4214" w:rsidRPr="000D6C56" w:rsidRDefault="009E4214" w:rsidP="009E421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59F8" w:rsidRPr="004445C8" w:rsidRDefault="007E59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D6C56" w:rsidRDefault="007E59F8" w:rsidP="000D6C56">
      <w:pPr>
        <w:pStyle w:val="PlainTex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Plastering  - classification according to use  and finishes  like plain plaster, grit finish, rough cast, pebble  dashed, concrete and stone cladding etc.,</w:t>
      </w:r>
      <w:r w:rsidR="000D6C56">
        <w:rPr>
          <w:rFonts w:ascii="Times New Roman" w:hAnsi="Times New Roman"/>
          <w:sz w:val="24"/>
          <w:szCs w:val="24"/>
        </w:rPr>
        <w:t xml:space="preserve"> </w:t>
      </w:r>
      <w:r w:rsidRPr="004445C8">
        <w:rPr>
          <w:rFonts w:ascii="Times New Roman" w:hAnsi="Times New Roman"/>
          <w:sz w:val="24"/>
          <w:szCs w:val="24"/>
        </w:rPr>
        <w:t>dubbing, proportion of mortars used for   different  plasters,   techniques of plastering and curing</w:t>
      </w:r>
      <w:r w:rsidR="000D6C56">
        <w:rPr>
          <w:rFonts w:ascii="Times New Roman" w:hAnsi="Times New Roman"/>
          <w:sz w:val="24"/>
          <w:szCs w:val="24"/>
        </w:rPr>
        <w:t xml:space="preserve"> </w:t>
      </w:r>
      <w:r w:rsidRPr="000D6C56">
        <w:rPr>
          <w:rFonts w:ascii="Times New Roman" w:hAnsi="Times New Roman"/>
          <w:sz w:val="24"/>
          <w:szCs w:val="24"/>
        </w:rPr>
        <w:t xml:space="preserve">Pointing - different types of pointing and their methods </w:t>
      </w:r>
    </w:p>
    <w:p w:rsidR="000D6C56" w:rsidRDefault="000D6C56" w:rsidP="000D6C56">
      <w:pPr>
        <w:pStyle w:val="ListParagraph"/>
        <w:rPr>
          <w:rFonts w:ascii="Times New Roman" w:hAnsi="Times New Roman"/>
          <w:sz w:val="24"/>
          <w:szCs w:val="24"/>
        </w:rPr>
      </w:pPr>
    </w:p>
    <w:p w:rsidR="007E59F8" w:rsidRPr="000D6C56" w:rsidRDefault="007E59F8" w:rsidP="000D6C56">
      <w:pPr>
        <w:pStyle w:val="PlainTex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6C56">
        <w:rPr>
          <w:rFonts w:ascii="Times New Roman" w:hAnsi="Times New Roman"/>
          <w:sz w:val="24"/>
          <w:szCs w:val="24"/>
        </w:rPr>
        <w:t>Painting  -</w:t>
      </w:r>
      <w:proofErr w:type="gramEnd"/>
      <w:r w:rsidRPr="000D6C56">
        <w:rPr>
          <w:rFonts w:ascii="Times New Roman" w:hAnsi="Times New Roman"/>
          <w:sz w:val="24"/>
          <w:szCs w:val="24"/>
        </w:rPr>
        <w:t xml:space="preserve"> preparation of surface, primer coat and application of paints  on wooden, steel and plastered wall surfaces</w:t>
      </w:r>
      <w:r w:rsidR="000D6C56">
        <w:rPr>
          <w:rFonts w:ascii="Times New Roman" w:hAnsi="Times New Roman"/>
          <w:sz w:val="24"/>
          <w:szCs w:val="24"/>
        </w:rPr>
        <w:t xml:space="preserve">. </w:t>
      </w:r>
      <w:r w:rsidRPr="000D6C56">
        <w:rPr>
          <w:rFonts w:ascii="Times New Roman" w:hAnsi="Times New Roman"/>
          <w:sz w:val="24"/>
          <w:szCs w:val="24"/>
        </w:rPr>
        <w:t xml:space="preserve">Application of white washing, </w:t>
      </w:r>
      <w:proofErr w:type="spellStart"/>
      <w:r w:rsidRPr="000D6C56">
        <w:rPr>
          <w:rFonts w:ascii="Times New Roman" w:hAnsi="Times New Roman"/>
          <w:sz w:val="24"/>
          <w:szCs w:val="24"/>
        </w:rPr>
        <w:t>colour</w:t>
      </w:r>
      <w:proofErr w:type="spellEnd"/>
      <w:r w:rsidRPr="000D6C56">
        <w:rPr>
          <w:rFonts w:ascii="Times New Roman" w:hAnsi="Times New Roman"/>
          <w:sz w:val="24"/>
          <w:szCs w:val="24"/>
        </w:rPr>
        <w:t xml:space="preserve"> washing and distempering, polishing, application of cement and plastic paints</w:t>
      </w:r>
      <w:r w:rsidR="000D6C56">
        <w:rPr>
          <w:rFonts w:ascii="Times New Roman" w:hAnsi="Times New Roman"/>
          <w:sz w:val="24"/>
          <w:szCs w:val="24"/>
        </w:rPr>
        <w:t>.</w:t>
      </w:r>
    </w:p>
    <w:p w:rsidR="007E59F8" w:rsidRDefault="000D6C56" w:rsidP="000D6C56">
      <w:pPr>
        <w:pStyle w:val="PlainText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="007E59F8" w:rsidRPr="004445C8">
        <w:rPr>
          <w:rFonts w:ascii="Times New Roman" w:hAnsi="Times New Roman"/>
          <w:sz w:val="24"/>
          <w:szCs w:val="24"/>
        </w:rPr>
        <w:t xml:space="preserve">Selection of appropriate paints/finishes for interior and exterior </w:t>
      </w:r>
      <w:proofErr w:type="spellStart"/>
      <w:r w:rsidR="007E59F8" w:rsidRPr="004445C8">
        <w:rPr>
          <w:rFonts w:ascii="Times New Roman" w:hAnsi="Times New Roman"/>
          <w:sz w:val="24"/>
          <w:szCs w:val="24"/>
        </w:rPr>
        <w:t>surfacesImportance</w:t>
      </w:r>
      <w:proofErr w:type="spellEnd"/>
      <w:r w:rsidR="007E59F8" w:rsidRPr="004445C8">
        <w:rPr>
          <w:rFonts w:ascii="Times New Roman" w:hAnsi="Times New Roman"/>
          <w:sz w:val="24"/>
          <w:szCs w:val="24"/>
        </w:rPr>
        <w:t xml:space="preserve"> of preparation of surfaces such as hacking, grooving etc before application of surface finishes</w:t>
      </w:r>
    </w:p>
    <w:p w:rsidR="007E59F8" w:rsidRDefault="000D6C56" w:rsidP="000D6C56">
      <w:pPr>
        <w:pStyle w:val="PlainText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>
        <w:rPr>
          <w:rFonts w:ascii="Times New Roman" w:hAnsi="Times New Roman"/>
          <w:sz w:val="24"/>
          <w:szCs w:val="24"/>
        </w:rPr>
        <w:tab/>
      </w:r>
      <w:r w:rsidR="007E59F8">
        <w:rPr>
          <w:rFonts w:ascii="Times New Roman" w:hAnsi="Times New Roman"/>
          <w:sz w:val="24"/>
          <w:szCs w:val="24"/>
        </w:rPr>
        <w:t xml:space="preserve">Anti Termite Treatment to Foundation, </w:t>
      </w:r>
      <w:proofErr w:type="spellStart"/>
      <w:r w:rsidR="007E59F8">
        <w:rPr>
          <w:rFonts w:ascii="Times New Roman" w:hAnsi="Times New Roman"/>
          <w:sz w:val="24"/>
          <w:szCs w:val="24"/>
        </w:rPr>
        <w:t>Masonary</w:t>
      </w:r>
      <w:proofErr w:type="spellEnd"/>
      <w:r w:rsidR="007E59F8">
        <w:rPr>
          <w:rFonts w:ascii="Times New Roman" w:hAnsi="Times New Roman"/>
          <w:sz w:val="24"/>
          <w:szCs w:val="24"/>
        </w:rPr>
        <w:t>, RCC, Floors, Junction of walls and Floors.</w:t>
      </w:r>
      <w:r>
        <w:rPr>
          <w:rFonts w:ascii="Times New Roman" w:hAnsi="Times New Roman"/>
          <w:sz w:val="24"/>
          <w:szCs w:val="24"/>
        </w:rPr>
        <w:t xml:space="preserve"> </w:t>
      </w:r>
      <w:r w:rsidR="007E59F8">
        <w:rPr>
          <w:rFonts w:ascii="Times New Roman" w:hAnsi="Times New Roman"/>
          <w:sz w:val="24"/>
          <w:szCs w:val="24"/>
        </w:rPr>
        <w:t>Treatment to wooden joinery</w:t>
      </w:r>
      <w:r>
        <w:rPr>
          <w:rFonts w:ascii="Times New Roman" w:hAnsi="Times New Roman"/>
          <w:sz w:val="24"/>
          <w:szCs w:val="24"/>
        </w:rPr>
        <w:t xml:space="preserve">, </w:t>
      </w:r>
      <w:r w:rsidR="007E59F8">
        <w:rPr>
          <w:rFonts w:ascii="Times New Roman" w:hAnsi="Times New Roman"/>
          <w:sz w:val="24"/>
          <w:szCs w:val="24"/>
        </w:rPr>
        <w:t>Treatment to existing building</w:t>
      </w:r>
    </w:p>
    <w:p w:rsidR="007E59F8" w:rsidRPr="004445C8" w:rsidRDefault="007E59F8" w:rsidP="007E59F8">
      <w:pPr>
        <w:pStyle w:val="PlainText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:rsidR="007E59F8" w:rsidRDefault="007E59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jc w:val="center"/>
        <w:rPr>
          <w:rStyle w:val="fontstyle01"/>
        </w:rPr>
      </w:pPr>
      <w:r>
        <w:rPr>
          <w:rStyle w:val="fontstyle01"/>
        </w:rPr>
        <w:t>Civil Engg Department</w:t>
      </w:r>
    </w:p>
    <w:p w:rsidR="001D34F8" w:rsidRDefault="001D34F8" w:rsidP="001D34F8">
      <w:pPr>
        <w:jc w:val="center"/>
        <w:rPr>
          <w:rStyle w:val="fontstyle01"/>
        </w:rPr>
      </w:pPr>
      <w:r>
        <w:rPr>
          <w:rStyle w:val="fontstyle01"/>
        </w:rPr>
        <w:t>Lesson Planning</w:t>
      </w:r>
    </w:p>
    <w:p w:rsidR="001D34F8" w:rsidRDefault="001D34F8" w:rsidP="001D34F8">
      <w:pPr>
        <w:rPr>
          <w:rStyle w:val="fontstyle01"/>
        </w:rPr>
      </w:pPr>
      <w:r>
        <w:rPr>
          <w:rStyle w:val="fontstyle01"/>
        </w:rPr>
        <w:t xml:space="preserve">Name of the Teacher- </w:t>
      </w:r>
      <w:proofErr w:type="spellStart"/>
      <w:r>
        <w:rPr>
          <w:rStyle w:val="fontstyle01"/>
        </w:rPr>
        <w:t>Ramcharan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Singla</w:t>
      </w:r>
      <w:proofErr w:type="spellEnd"/>
      <w:proofErr w:type="gramStart"/>
      <w:r>
        <w:rPr>
          <w:rStyle w:val="fontstyle01"/>
        </w:rPr>
        <w:tab/>
      </w:r>
      <w:r>
        <w:rPr>
          <w:rStyle w:val="fontstyle01"/>
        </w:rPr>
        <w:tab/>
        <w:t xml:space="preserve">Subject- Building Construction              </w:t>
      </w:r>
      <w:proofErr w:type="spellStart"/>
      <w:r>
        <w:rPr>
          <w:rStyle w:val="fontstyle01"/>
        </w:rPr>
        <w:t>Sem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IIIrd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Periods per week</w:t>
      </w:r>
      <w:r>
        <w:rPr>
          <w:rStyle w:val="fontstyle01"/>
        </w:rPr>
        <w:tab/>
        <w:t>4(P</w:t>
      </w:r>
      <w:proofErr w:type="gramEnd"/>
      <w:r>
        <w:rPr>
          <w:rStyle w:val="fontstyle01"/>
        </w:rPr>
        <w:t>)</w:t>
      </w: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>Week 1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Demonstration of tools and plants used in building construction</w:t>
      </w: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>
        <w:rPr>
          <w:rFonts w:ascii="Times-Roman" w:hAnsi="Times-Roman"/>
          <w:b/>
          <w:color w:val="000000"/>
          <w:sz w:val="24"/>
        </w:rPr>
        <w:t>Week 2 &amp; 3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D34F8">
        <w:rPr>
          <w:rFonts w:ascii="Times New Roman" w:hAnsi="Times New Roman"/>
          <w:sz w:val="24"/>
          <w:szCs w:val="24"/>
        </w:rPr>
        <w:t>To prepare Layout of a building: two rooms building with front verandah</w:t>
      </w: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4, 5 &amp; 6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 xml:space="preserve">To construct brick bonds (English bond only) in one, one and half and two brick thick: (a) Walls for L, T </w:t>
      </w:r>
      <w:r>
        <w:rPr>
          <w:rFonts w:ascii="Times New Roman" w:hAnsi="Times New Roman"/>
          <w:sz w:val="24"/>
          <w:szCs w:val="24"/>
        </w:rPr>
        <w:t xml:space="preserve">and cross </w:t>
      </w:r>
      <w:proofErr w:type="gramStart"/>
      <w:r>
        <w:rPr>
          <w:rFonts w:ascii="Times New Roman" w:hAnsi="Times New Roman"/>
          <w:sz w:val="24"/>
          <w:szCs w:val="24"/>
        </w:rPr>
        <w:t>junction  (</w:t>
      </w:r>
      <w:proofErr w:type="gramEnd"/>
      <w:r>
        <w:rPr>
          <w:rFonts w:ascii="Times New Roman" w:hAnsi="Times New Roman"/>
          <w:sz w:val="24"/>
          <w:szCs w:val="24"/>
        </w:rPr>
        <w:t>b) Columns</w:t>
      </w: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Pr="001129D8" w:rsidRDefault="001D34F8" w:rsidP="001129D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7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366BD3">
        <w:rPr>
          <w:rFonts w:ascii="Times New Roman" w:hAnsi="Times New Roman"/>
          <w:sz w:val="24"/>
          <w:szCs w:val="24"/>
        </w:rPr>
        <w:t>Demonstration of</w:t>
      </w:r>
      <w:r w:rsidR="001D34F8">
        <w:rPr>
          <w:rFonts w:ascii="Times New Roman" w:hAnsi="Times New Roman"/>
          <w:sz w:val="24"/>
          <w:szCs w:val="24"/>
        </w:rPr>
        <w:t xml:space="preserve"> </w:t>
      </w:r>
      <w:r w:rsidRPr="001D34F8">
        <w:rPr>
          <w:rFonts w:ascii="Times New Roman" w:hAnsi="Times New Roman"/>
          <w:sz w:val="24"/>
          <w:szCs w:val="24"/>
        </w:rPr>
        <w:t>Timbering of excavated trenching</w:t>
      </w: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8</w:t>
      </w:r>
    </w:p>
    <w:p w:rsidR="007E59F8" w:rsidRDefault="007E59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4445C8">
        <w:rPr>
          <w:rFonts w:ascii="Times New Roman" w:hAnsi="Times New Roman"/>
          <w:sz w:val="24"/>
          <w:szCs w:val="24"/>
        </w:rPr>
        <w:t>aying</w:t>
      </w:r>
      <w:r>
        <w:rPr>
          <w:rFonts w:ascii="Times New Roman" w:hAnsi="Times New Roman"/>
          <w:sz w:val="24"/>
          <w:szCs w:val="24"/>
        </w:rPr>
        <w:t xml:space="preserve"> d</w:t>
      </w:r>
      <w:r w:rsidRPr="004445C8">
        <w:rPr>
          <w:rFonts w:ascii="Times New Roman" w:hAnsi="Times New Roman"/>
          <w:sz w:val="24"/>
          <w:szCs w:val="24"/>
        </w:rPr>
        <w:t xml:space="preserve">amp proof courses </w:t>
      </w: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9</w:t>
      </w:r>
    </w:p>
    <w:p w:rsidR="007E59F8" w:rsidRDefault="007E59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Construction of masonry walls</w:t>
      </w:r>
    </w:p>
    <w:p w:rsidR="001D34F8" w:rsidRDefault="001D34F8" w:rsidP="007E59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10</w:t>
      </w:r>
    </w:p>
    <w:p w:rsidR="007E59F8" w:rsidRDefault="007E59F8" w:rsidP="001D34F8">
      <w:pPr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Laying of</w:t>
      </w:r>
      <w:r>
        <w:rPr>
          <w:rFonts w:ascii="Times New Roman" w:hAnsi="Times New Roman"/>
          <w:sz w:val="24"/>
          <w:szCs w:val="24"/>
        </w:rPr>
        <w:t xml:space="preserve"> tile</w:t>
      </w:r>
      <w:r w:rsidRPr="004445C8">
        <w:rPr>
          <w:rFonts w:ascii="Times New Roman" w:hAnsi="Times New Roman"/>
          <w:sz w:val="24"/>
          <w:szCs w:val="24"/>
        </w:rPr>
        <w:t xml:space="preserve"> flooring on an already prepared lime concrete base</w:t>
      </w: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11</w:t>
      </w:r>
    </w:p>
    <w:p w:rsidR="007E59F8" w:rsidRPr="001D34F8" w:rsidRDefault="007E59F8" w:rsidP="001D34F8">
      <w:pPr>
        <w:rPr>
          <w:rFonts w:ascii="Times-Roman" w:hAnsi="Times-Roman"/>
          <w:b/>
          <w:color w:val="000000"/>
          <w:sz w:val="24"/>
        </w:rPr>
      </w:pPr>
      <w:r w:rsidRPr="004445C8">
        <w:rPr>
          <w:rFonts w:ascii="Times New Roman" w:hAnsi="Times New Roman"/>
          <w:sz w:val="24"/>
          <w:szCs w:val="24"/>
        </w:rPr>
        <w:t>Plastering and pointing exercise</w:t>
      </w: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12</w:t>
      </w:r>
    </w:p>
    <w:p w:rsidR="007E59F8" w:rsidRPr="001D34F8" w:rsidRDefault="007E59F8" w:rsidP="001D34F8">
      <w:pPr>
        <w:rPr>
          <w:rFonts w:ascii="Times-Roman" w:hAnsi="Times-Roman"/>
          <w:b/>
          <w:color w:val="000000"/>
          <w:sz w:val="24"/>
        </w:rPr>
      </w:pPr>
      <w:r w:rsidRPr="004445C8">
        <w:rPr>
          <w:rFonts w:ascii="Times New Roman" w:hAnsi="Times New Roman"/>
          <w:sz w:val="24"/>
          <w:szCs w:val="24"/>
        </w:rPr>
        <w:t>Constructing RCC work</w:t>
      </w: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13 &amp; 14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445C8">
        <w:rPr>
          <w:rFonts w:ascii="Times New Roman" w:hAnsi="Times New Roman"/>
          <w:sz w:val="24"/>
          <w:szCs w:val="24"/>
        </w:rPr>
        <w:t>Pre-construction and post construction termite treatment of building and woodwork</w:t>
      </w:r>
    </w:p>
    <w:p w:rsidR="001D34F8" w:rsidRDefault="001D34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1D34F8" w:rsidRDefault="001D34F8" w:rsidP="001D34F8">
      <w:pPr>
        <w:rPr>
          <w:rFonts w:ascii="Times-Roman" w:hAnsi="Times-Roman"/>
          <w:b/>
          <w:color w:val="000000"/>
          <w:sz w:val="24"/>
        </w:rPr>
      </w:pPr>
      <w:r w:rsidRPr="000E3BAC">
        <w:rPr>
          <w:rFonts w:ascii="Times-Roman" w:hAnsi="Times-Roman"/>
          <w:b/>
          <w:color w:val="000000"/>
          <w:sz w:val="24"/>
        </w:rPr>
        <w:t xml:space="preserve">Week </w:t>
      </w:r>
      <w:r>
        <w:rPr>
          <w:rFonts w:ascii="Times-Roman" w:hAnsi="Times-Roman"/>
          <w:b/>
          <w:color w:val="000000"/>
          <w:sz w:val="24"/>
        </w:rPr>
        <w:t>15</w:t>
      </w:r>
    </w:p>
    <w:p w:rsidR="007E59F8" w:rsidRDefault="007E59F8" w:rsidP="001D34F8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Interlocking tiles</w:t>
      </w:r>
    </w:p>
    <w:p w:rsidR="007E59F8" w:rsidRDefault="007E59F8" w:rsidP="007E59F8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162F16" w:rsidRPr="00206AB0" w:rsidRDefault="00162F16" w:rsidP="00206AB0">
      <w:pPr>
        <w:rPr>
          <w:rFonts w:ascii="Times-Roman" w:hAnsi="Times-Roman"/>
          <w:color w:val="000000"/>
          <w:sz w:val="24"/>
          <w:szCs w:val="24"/>
        </w:rPr>
      </w:pPr>
    </w:p>
    <w:sectPr w:rsidR="00162F16" w:rsidRPr="00206AB0" w:rsidSect="00602232">
      <w:pgSz w:w="11909" w:h="16834" w:code="9"/>
      <w:pgMar w:top="990" w:right="1440" w:bottom="25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F3A"/>
    <w:multiLevelType w:val="multilevel"/>
    <w:tmpl w:val="5D0CF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4D76365"/>
    <w:multiLevelType w:val="singleLevel"/>
    <w:tmpl w:val="B49C60A0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271D6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0EAE509A"/>
    <w:multiLevelType w:val="multilevel"/>
    <w:tmpl w:val="B1E2CCB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A2A0219"/>
    <w:multiLevelType w:val="multilevel"/>
    <w:tmpl w:val="4A4EE3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AA948B5"/>
    <w:multiLevelType w:val="singleLevel"/>
    <w:tmpl w:val="2AC63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3D411CB"/>
    <w:multiLevelType w:val="multilevel"/>
    <w:tmpl w:val="9E6877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6633386"/>
    <w:multiLevelType w:val="hybridMultilevel"/>
    <w:tmpl w:val="B9FC6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54B7"/>
    <w:multiLevelType w:val="multilevel"/>
    <w:tmpl w:val="640EF28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B136099"/>
    <w:multiLevelType w:val="multilevel"/>
    <w:tmpl w:val="392E1E0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BF0733F"/>
    <w:multiLevelType w:val="multilevel"/>
    <w:tmpl w:val="377602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D61F94"/>
    <w:multiLevelType w:val="hybridMultilevel"/>
    <w:tmpl w:val="2E8ABE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54D3C"/>
    <w:multiLevelType w:val="hybridMultilevel"/>
    <w:tmpl w:val="7E82CB80"/>
    <w:lvl w:ilvl="0" w:tplc="82AC7E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30CD"/>
    <w:multiLevelType w:val="hybridMultilevel"/>
    <w:tmpl w:val="2B7E0E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6637"/>
    <w:multiLevelType w:val="hybridMultilevel"/>
    <w:tmpl w:val="25BAB1DE"/>
    <w:lvl w:ilvl="0" w:tplc="0409000F">
      <w:start w:val="5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6B173B"/>
    <w:multiLevelType w:val="hybridMultilevel"/>
    <w:tmpl w:val="8712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1155D"/>
    <w:multiLevelType w:val="hybridMultilevel"/>
    <w:tmpl w:val="0B02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33E6"/>
    <w:multiLevelType w:val="multilevel"/>
    <w:tmpl w:val="4A4EE31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17"/>
  </w:num>
  <w:num w:numId="13">
    <w:abstractNumId w:val="2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232"/>
    <w:rsid w:val="00006C39"/>
    <w:rsid w:val="000806C0"/>
    <w:rsid w:val="000D6C56"/>
    <w:rsid w:val="000E3BAC"/>
    <w:rsid w:val="001129D8"/>
    <w:rsid w:val="00162F16"/>
    <w:rsid w:val="00191E0B"/>
    <w:rsid w:val="001A39A3"/>
    <w:rsid w:val="001D34F8"/>
    <w:rsid w:val="00206AB0"/>
    <w:rsid w:val="00222022"/>
    <w:rsid w:val="0026144E"/>
    <w:rsid w:val="00292220"/>
    <w:rsid w:val="002F1E23"/>
    <w:rsid w:val="00346E3F"/>
    <w:rsid w:val="00347840"/>
    <w:rsid w:val="00477EDC"/>
    <w:rsid w:val="0059174E"/>
    <w:rsid w:val="00602232"/>
    <w:rsid w:val="00686D35"/>
    <w:rsid w:val="00695CA1"/>
    <w:rsid w:val="006F435C"/>
    <w:rsid w:val="007E59F8"/>
    <w:rsid w:val="0080340F"/>
    <w:rsid w:val="009E4214"/>
    <w:rsid w:val="009E69B4"/>
    <w:rsid w:val="00B02AB9"/>
    <w:rsid w:val="00CA3DF4"/>
    <w:rsid w:val="00DC6BD4"/>
    <w:rsid w:val="00EB73C3"/>
    <w:rsid w:val="00F3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0223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223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0223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2232"/>
    <w:pPr>
      <w:ind w:left="720"/>
      <w:contextualSpacing/>
    </w:pPr>
  </w:style>
  <w:style w:type="paragraph" w:styleId="PlainText">
    <w:name w:val="Plain Text"/>
    <w:basedOn w:val="Normal"/>
    <w:link w:val="PlainTextChar"/>
    <w:rsid w:val="007E59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59F8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rsid w:val="007E59F8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E59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vti rohtak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cdtpvti</dc:creator>
  <cp:keywords/>
  <dc:description/>
  <cp:lastModifiedBy>cdtpvti</cp:lastModifiedBy>
  <cp:revision>15</cp:revision>
  <dcterms:created xsi:type="dcterms:W3CDTF">2018-07-03T06:37:00Z</dcterms:created>
  <dcterms:modified xsi:type="dcterms:W3CDTF">2018-07-03T08:11:00Z</dcterms:modified>
</cp:coreProperties>
</file>